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764585" w:rsidRPr="001139F4" w:rsidRDefault="0036274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39F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Subject: Plan for Workplace Threats and Violence</w:t>
      </w:r>
    </w:p>
    <w:p w14:paraId="244A7703" w14:textId="7AEC6391" w:rsidR="00362749" w:rsidRPr="00362749" w:rsidRDefault="00362749" w:rsidP="00362749">
      <w:pPr>
        <w:widowControl w:val="0"/>
        <w:shd w:val="clear" w:color="auto" w:fill="FFFFFF"/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 xml:space="preserve">Date Effective: </w:t>
      </w:r>
    </w:p>
    <w:p w14:paraId="57C46396" w14:textId="77777777" w:rsidR="00362749" w:rsidRPr="00362749" w:rsidRDefault="00362749" w:rsidP="00362749">
      <w:pPr>
        <w:widowControl w:val="0"/>
        <w:shd w:val="clear" w:color="auto" w:fill="FFFFFF"/>
        <w:tabs>
          <w:tab w:val="left" w:pos="5190"/>
        </w:tabs>
        <w:spacing w:after="0" w:line="240" w:lineRule="auto"/>
        <w:ind w:right="-13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>Date Reviewed:______________________</w:t>
      </w: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ab/>
        <w:t>Reviewed By:________________________</w:t>
      </w:r>
    </w:p>
    <w:p w14:paraId="242D65DC" w14:textId="77777777" w:rsidR="00362749" w:rsidRPr="00362749" w:rsidRDefault="00362749" w:rsidP="00362749">
      <w:pPr>
        <w:widowControl w:val="0"/>
        <w:shd w:val="clear" w:color="auto" w:fill="FFFFFF"/>
        <w:tabs>
          <w:tab w:val="left" w:pos="5190"/>
        </w:tabs>
        <w:spacing w:after="0" w:line="240" w:lineRule="auto"/>
        <w:ind w:right="-1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>Date Reviewed:______________________</w:t>
      </w: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ab/>
        <w:t>Reviewed By:________________________</w:t>
      </w:r>
    </w:p>
    <w:p w14:paraId="7CA95FC4" w14:textId="77777777" w:rsidR="00362749" w:rsidRPr="00362749" w:rsidRDefault="00362749" w:rsidP="00362749">
      <w:pPr>
        <w:widowControl w:val="0"/>
        <w:shd w:val="clear" w:color="auto" w:fill="FFFFFF"/>
        <w:tabs>
          <w:tab w:val="left" w:pos="5190"/>
        </w:tabs>
        <w:spacing w:after="0" w:line="240" w:lineRule="auto"/>
        <w:ind w:right="-13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>Date Reviewed:______________________</w:t>
      </w: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ab/>
        <w:t>Reviewed By:________________________</w:t>
      </w:r>
    </w:p>
    <w:p w14:paraId="1080041E" w14:textId="754881FD" w:rsidR="00362749" w:rsidRDefault="00362749" w:rsidP="00680350">
      <w:pPr>
        <w:widowControl w:val="0"/>
        <w:shd w:val="clear" w:color="auto" w:fill="FFFFFF"/>
        <w:tabs>
          <w:tab w:val="left" w:pos="5190"/>
        </w:tabs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749">
        <w:rPr>
          <w:rFonts w:ascii="Times New Roman" w:eastAsia="Times New Roman" w:hAnsi="Times New Roman" w:cs="Times New Roman"/>
          <w:b/>
          <w:sz w:val="24"/>
          <w:szCs w:val="24"/>
        </w:rPr>
        <w:t>Approved By:___________________________________________________</w:t>
      </w:r>
      <w:r w:rsidR="00680350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</w:p>
    <w:p w14:paraId="65544DDA" w14:textId="2E73E350" w:rsidR="00680350" w:rsidRPr="00680350" w:rsidRDefault="00680350" w:rsidP="00680350">
      <w:pPr>
        <w:widowControl w:val="0"/>
        <w:shd w:val="clear" w:color="auto" w:fill="FFFFFF"/>
        <w:tabs>
          <w:tab w:val="left" w:pos="5190"/>
        </w:tabs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Sarah Campbell, Executive Director</w:t>
      </w:r>
    </w:p>
    <w:p w14:paraId="0000000A" w14:textId="77777777" w:rsidR="00764585" w:rsidRDefault="00764585" w:rsidP="0036274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Sumter Behavioral Health Services is committed to creating a safe work environment and, toward that end, has adopted a “no tolerance” policy regarding all forms of workplace violence, threats, and intimidation. All staff are trained annually on prevention of workplace violence. </w:t>
      </w:r>
    </w:p>
    <w:p w14:paraId="0000000C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implementing the policy, the agency adheres to the following principles:</w:t>
      </w:r>
    </w:p>
    <w:p w14:paraId="0000000E" w14:textId="77777777" w:rsidR="00764585" w:rsidRDefault="00362749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Supervisors are committed to implementing the policy consistently, fairly, and without reprisal against the person filing the complaint.</w:t>
      </w:r>
    </w:p>
    <w:p w14:paraId="0000000F" w14:textId="77777777" w:rsidR="00764585" w:rsidRDefault="00362749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Complaints and investigations are kept confidential (with those exceptions allowed by federal law).</w:t>
      </w:r>
    </w:p>
    <w:p w14:paraId="00000010" w14:textId="77777777" w:rsidR="00764585" w:rsidRDefault="00362749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Prompt and appropriate action is taken on all reported incidents.</w:t>
      </w:r>
    </w:p>
    <w:p w14:paraId="00000011" w14:textId="77777777" w:rsidR="00764585" w:rsidRDefault="00362749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Employees at all levels are involved in evaluating and improving the policy.</w:t>
      </w:r>
    </w:p>
    <w:p w14:paraId="00000012" w14:textId="77777777" w:rsidR="00764585" w:rsidRDefault="007645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Procedures</w:t>
      </w:r>
    </w:p>
    <w:p w14:paraId="00000014" w14:textId="77777777" w:rsidR="00764585" w:rsidRDefault="00362749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 are expected to report any violent, threatening, or intimidating remark or gesture or hostile work situation to your immediate supervisors.</w:t>
      </w:r>
    </w:p>
    <w:p w14:paraId="00000015" w14:textId="77777777" w:rsidR="00764585" w:rsidRDefault="00362749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Supervisors are expected to take seriously and investigate all reported incidents in a timely manner.</w:t>
      </w:r>
    </w:p>
    <w:p w14:paraId="00000016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Incidents Involving Clients</w:t>
      </w:r>
    </w:p>
    <w:p w14:paraId="00000018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Every effort is made to deal with violence and threats in a non-aggressive manner. </w:t>
      </w:r>
    </w:p>
    <w:p w14:paraId="0000001A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Sumter Behavioral Health Services prohibits the use of seclusion, restraint, or physical emergency intervention procedures, such as therapeutic holds, in response to assault or aggression. Peer restraint also is prohibited.</w:t>
      </w:r>
    </w:p>
    <w:p w14:paraId="0000001B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Sumter Behavioral Health Services reserves the right to search large bags or backpacks; a sign notifying clients of this policy is posted clearly on the lobby door.</w:t>
      </w:r>
    </w:p>
    <w:p w14:paraId="0000001D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Procedures for dealing with a hostile or aggressive client</w:t>
      </w:r>
    </w:p>
    <w:p w14:paraId="0000001F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64585" w:rsidRDefault="00362749">
      <w:pPr>
        <w:numPr>
          <w:ilvl w:val="0"/>
          <w:numId w:val="1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possible, attempt to defuse the situation using de-escalation techniques.</w:t>
      </w:r>
    </w:p>
    <w:p w14:paraId="00000021" w14:textId="77777777" w:rsidR="00764585" w:rsidRDefault="00362749">
      <w:pPr>
        <w:numPr>
          <w:ilvl w:val="0"/>
          <w:numId w:val="1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 situation persists, use the paging system in a manner that does not further agitate the person. For example: “I can see you’re upset. Can I call Dr. Byrd for you?”</w:t>
      </w:r>
    </w:p>
    <w:p w14:paraId="00000022" w14:textId="77777777" w:rsidR="00764585" w:rsidRDefault="00362749">
      <w:pPr>
        <w:numPr>
          <w:ilvl w:val="0"/>
          <w:numId w:val="1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Supervisors and members of the Management Team respond to the Dr. Byrd code by going to the location and offering assistance. If the situation cannot be resolved using de-escalation techniques, the client is asked to leave the building; if the client fails to leave or returns, the supervisor or designee calls 911 to ask for police assistance.  </w:t>
      </w:r>
    </w:p>
    <w:p w14:paraId="00000023" w14:textId="77777777" w:rsidR="00764585" w:rsidRDefault="00362749">
      <w:pPr>
        <w:numPr>
          <w:ilvl w:val="0"/>
          <w:numId w:val="1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employee and responding supervisor fill out an incident report form.</w:t>
      </w:r>
    </w:p>
    <w:p w14:paraId="00000024" w14:textId="77777777" w:rsidR="00764585" w:rsidRDefault="0076458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 Procedures</w:t>
      </w:r>
    </w:p>
    <w:p w14:paraId="00000026" w14:textId="77777777" w:rsidR="00764585" w:rsidRDefault="007645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764585" w:rsidRDefault="00362749">
      <w:pPr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 the “page” button on the nearest telephone.</w:t>
      </w:r>
    </w:p>
    <w:p w14:paraId="00000028" w14:textId="77777777" w:rsidR="00764585" w:rsidRDefault="00362749">
      <w:pPr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 non-threatening manner, say something that incorporates the Dr. Byrd code. For example, “I can see you are upset, can I call Dr. Byrd for you?” If possible, try to include the location of the situation.</w:t>
      </w:r>
    </w:p>
    <w:p w14:paraId="00000029" w14:textId="77777777" w:rsidR="00764585" w:rsidRDefault="00362749">
      <w:pPr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Repeat the code three times, if possible without further agitating the person.</w:t>
      </w:r>
    </w:p>
    <w:p w14:paraId="0000002A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for Dealing with a Weapon</w:t>
      </w:r>
    </w:p>
    <w:p w14:paraId="0000002C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Concealed weapons are not allowed on any Sumter Behavioral Health Services’ property or in any agency vehicle.</w:t>
      </w:r>
    </w:p>
    <w:p w14:paraId="0000002E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2F" w14:textId="77777777" w:rsidR="00764585" w:rsidRDefault="00362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determine someone has a weapon onsite or have reason to suspect someone has a weapon onsite, implement the following procedures:</w:t>
      </w:r>
    </w:p>
    <w:p w14:paraId="00000030" w14:textId="77777777" w:rsidR="00764585" w:rsidRDefault="00764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764585" w:rsidRDefault="00362749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Notify a supervisor and the Executive Director at the earliest opportunity.</w:t>
      </w:r>
    </w:p>
    <w:p w14:paraId="00000032" w14:textId="77777777" w:rsidR="00764585" w:rsidRDefault="00362749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the person appears stable, notify him/her that weapons are not allowed at the facility and request that he/she remove it from the building.</w:t>
      </w:r>
    </w:p>
    <w:p w14:paraId="00000033" w14:textId="77777777" w:rsidR="00764585" w:rsidRDefault="00362749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the person refuses to remove the weapon or argues, avoid further confrontation and call 911 immediately.</w:t>
      </w:r>
    </w:p>
    <w:p w14:paraId="00000034" w14:textId="77777777" w:rsidR="00764585" w:rsidRDefault="0036274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employee and responding supervisor fill out an incident report form.</w:t>
      </w:r>
    </w:p>
    <w:p w14:paraId="00000035" w14:textId="77777777" w:rsidR="00764585" w:rsidRDefault="00362749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the situation involves a threat, use the paging system in a manner that does not further agitate the person. For example, “I can see you are upset. Can I call Dr. Brice for you?”</w:t>
      </w:r>
    </w:p>
    <w:p w14:paraId="00000036" w14:textId="77777777" w:rsidR="00764585" w:rsidRDefault="0036274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 hearing that a code has been activated, front office staff determines whether a situation exists and immediately calls 911.</w:t>
      </w:r>
    </w:p>
    <w:p w14:paraId="00000037" w14:textId="77777777" w:rsidR="00764585" w:rsidRDefault="0036274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are unable to call or otherwise signal for help, de-escalate to the extent possible, exit to a safe area, and use the paging system at the earliest opportunity. </w:t>
      </w:r>
    </w:p>
    <w:p w14:paraId="00000038" w14:textId="77777777" w:rsidR="00764585" w:rsidRDefault="0036274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Supervisors and members of the Management Team respond to the Dr. Brice code by going to the location, offering assistance, and calling 911. All other staff avoids the area.</w:t>
      </w:r>
    </w:p>
    <w:p w14:paraId="00000039" w14:textId="77777777" w:rsidR="00764585" w:rsidRDefault="0036274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Executive Director or senior manager decides whether to evacuate the building. Safety Committee members assist with the evacuation.</w:t>
      </w:r>
    </w:p>
    <w:p w14:paraId="0000003A" w14:textId="77777777" w:rsidR="00764585" w:rsidRDefault="0036274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evacuation is not possible or would aggravate the situation further, staff is instructed to wait in offices/rooms away from the area until the situation is resolved.</w:t>
      </w:r>
    </w:p>
    <w:p w14:paraId="0000003B" w14:textId="77777777" w:rsidR="00764585" w:rsidRDefault="0036274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 out an incident report form.  </w:t>
      </w:r>
    </w:p>
    <w:p w14:paraId="0000003C" w14:textId="77777777" w:rsidR="00764585" w:rsidRDefault="00764585"/>
    <w:sectPr w:rsidR="007645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1EF"/>
    <w:multiLevelType w:val="multilevel"/>
    <w:tmpl w:val="77C09E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20F52"/>
    <w:multiLevelType w:val="multilevel"/>
    <w:tmpl w:val="D73EE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003A18"/>
    <w:multiLevelType w:val="multilevel"/>
    <w:tmpl w:val="D1C4C2EE"/>
    <w:lvl w:ilvl="0">
      <w:start w:val="1"/>
      <w:numFmt w:val="upp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3" w15:restartNumberingAfterBreak="0">
    <w:nsid w:val="59B70116"/>
    <w:multiLevelType w:val="multilevel"/>
    <w:tmpl w:val="CC6831A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AD13BF8"/>
    <w:multiLevelType w:val="multilevel"/>
    <w:tmpl w:val="BF0CE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8A074D"/>
    <w:multiLevelType w:val="multilevel"/>
    <w:tmpl w:val="6E704C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559280">
    <w:abstractNumId w:val="0"/>
  </w:num>
  <w:num w:numId="2" w16cid:durableId="1478112926">
    <w:abstractNumId w:val="5"/>
  </w:num>
  <w:num w:numId="3" w16cid:durableId="832380792">
    <w:abstractNumId w:val="2"/>
  </w:num>
  <w:num w:numId="4" w16cid:durableId="1117022637">
    <w:abstractNumId w:val="4"/>
  </w:num>
  <w:num w:numId="5" w16cid:durableId="1315834156">
    <w:abstractNumId w:val="3"/>
  </w:num>
  <w:num w:numId="6" w16cid:durableId="125247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85"/>
    <w:rsid w:val="001139F4"/>
    <w:rsid w:val="00362749"/>
    <w:rsid w:val="00680350"/>
    <w:rsid w:val="007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52D3"/>
  <w15:docId w15:val="{3302EF8C-BEFF-49D9-9A1E-6A13F2B2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Nelson</cp:lastModifiedBy>
  <cp:revision>4</cp:revision>
  <dcterms:created xsi:type="dcterms:W3CDTF">2022-03-25T17:28:00Z</dcterms:created>
  <dcterms:modified xsi:type="dcterms:W3CDTF">2023-05-04T17:30:00Z</dcterms:modified>
</cp:coreProperties>
</file>