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BE7BDD" w14:textId="77777777" w:rsidR="00F61343" w:rsidRPr="009E2712" w:rsidRDefault="00F61343" w:rsidP="00F61343">
      <w:pPr>
        <w:pStyle w:val="p3"/>
        <w:tabs>
          <w:tab w:val="left" w:pos="204"/>
        </w:tabs>
        <w:spacing w:line="238" w:lineRule="exact"/>
        <w:ind w:left="0"/>
        <w:jc w:val="left"/>
        <w:rPr>
          <w:b/>
          <w:sz w:val="28"/>
          <w:szCs w:val="28"/>
        </w:rPr>
      </w:pPr>
    </w:p>
    <w:p w14:paraId="78A2B74E" w14:textId="77777777" w:rsidR="007D1DFA" w:rsidRPr="00912B4A" w:rsidRDefault="007D1DFA" w:rsidP="007D1DFA">
      <w:pPr>
        <w:widowControl/>
        <w:shd w:val="clear" w:color="auto" w:fill="FFFFFF"/>
        <w:tabs>
          <w:tab w:val="left" w:pos="5190"/>
        </w:tabs>
        <w:snapToGrid w:val="0"/>
        <w:rPr>
          <w:rFonts w:ascii="Arial" w:eastAsia="Arial" w:hAnsi="Arial" w:cs="Arial"/>
          <w:b/>
          <w:snapToGrid/>
          <w:sz w:val="28"/>
          <w:szCs w:val="28"/>
          <w:u w:val="single"/>
        </w:rPr>
      </w:pPr>
      <w:r w:rsidRPr="00912B4A">
        <w:rPr>
          <w:b/>
          <w:snapToGrid/>
          <w:sz w:val="28"/>
          <w:szCs w:val="28"/>
          <w:u w:val="single"/>
        </w:rPr>
        <w:t xml:space="preserve">Subject: </w:t>
      </w:r>
      <w:r>
        <w:rPr>
          <w:b/>
          <w:snapToGrid/>
          <w:sz w:val="28"/>
          <w:szCs w:val="28"/>
          <w:u w:val="single"/>
        </w:rPr>
        <w:t>Critical Incidents</w:t>
      </w:r>
    </w:p>
    <w:p w14:paraId="155F2C71" w14:textId="4B907440" w:rsidR="007D1DFA" w:rsidRPr="006122D5" w:rsidRDefault="007D1DFA" w:rsidP="007D1DFA">
      <w:pPr>
        <w:widowControl/>
        <w:shd w:val="clear" w:color="auto" w:fill="FFFFFF"/>
        <w:tabs>
          <w:tab w:val="left" w:pos="5190"/>
        </w:tabs>
        <w:snapToGrid w:val="0"/>
        <w:rPr>
          <w:b/>
          <w:snapToGrid/>
        </w:rPr>
      </w:pPr>
      <w:r w:rsidRPr="006122D5">
        <w:rPr>
          <w:b/>
          <w:snapToGrid/>
        </w:rPr>
        <w:t>Date Effective:</w:t>
      </w:r>
      <w:r>
        <w:rPr>
          <w:b/>
          <w:snapToGrid/>
        </w:rPr>
        <w:t xml:space="preserve"> </w:t>
      </w:r>
    </w:p>
    <w:p w14:paraId="7F389D53" w14:textId="77777777" w:rsidR="007D1DFA" w:rsidRPr="006122D5" w:rsidRDefault="007D1DFA" w:rsidP="007D1DFA">
      <w:pPr>
        <w:widowControl/>
        <w:shd w:val="clear" w:color="auto" w:fill="FFFFFF"/>
        <w:tabs>
          <w:tab w:val="left" w:pos="5190"/>
        </w:tabs>
        <w:snapToGrid w:val="0"/>
        <w:ind w:right="-1350"/>
        <w:rPr>
          <w:b/>
          <w:snapToGrid/>
        </w:rPr>
      </w:pPr>
      <w:r w:rsidRPr="006122D5">
        <w:rPr>
          <w:b/>
          <w:snapToGrid/>
        </w:rPr>
        <w:t>Date Reviewed:______________________</w:t>
      </w:r>
      <w:r w:rsidRPr="006122D5">
        <w:rPr>
          <w:b/>
          <w:snapToGrid/>
        </w:rPr>
        <w:tab/>
        <w:t>Reviewed By:________________________</w:t>
      </w:r>
    </w:p>
    <w:p w14:paraId="39F874C9" w14:textId="77777777" w:rsidR="007D1DFA" w:rsidRPr="006122D5" w:rsidRDefault="007D1DFA" w:rsidP="007D1DFA">
      <w:pPr>
        <w:widowControl/>
        <w:shd w:val="clear" w:color="auto" w:fill="FFFFFF"/>
        <w:tabs>
          <w:tab w:val="left" w:pos="5190"/>
        </w:tabs>
        <w:snapToGrid w:val="0"/>
        <w:ind w:right="-1260"/>
        <w:rPr>
          <w:b/>
          <w:snapToGrid/>
        </w:rPr>
      </w:pPr>
      <w:r w:rsidRPr="006122D5">
        <w:rPr>
          <w:b/>
          <w:snapToGrid/>
        </w:rPr>
        <w:t>Date Reviewed:______________________</w:t>
      </w:r>
      <w:r w:rsidRPr="006122D5">
        <w:rPr>
          <w:b/>
          <w:snapToGrid/>
        </w:rPr>
        <w:tab/>
        <w:t>Reviewed By:________________________</w:t>
      </w:r>
    </w:p>
    <w:p w14:paraId="0BA511C6" w14:textId="77777777" w:rsidR="007D1DFA" w:rsidRPr="006122D5" w:rsidRDefault="007D1DFA" w:rsidP="007D1DFA">
      <w:pPr>
        <w:widowControl/>
        <w:shd w:val="clear" w:color="auto" w:fill="FFFFFF"/>
        <w:tabs>
          <w:tab w:val="left" w:pos="5190"/>
        </w:tabs>
        <w:snapToGrid w:val="0"/>
        <w:ind w:right="-1350"/>
        <w:rPr>
          <w:b/>
          <w:snapToGrid/>
        </w:rPr>
      </w:pPr>
      <w:r w:rsidRPr="006122D5">
        <w:rPr>
          <w:b/>
          <w:snapToGrid/>
        </w:rPr>
        <w:t>Date Reviewed:______________________</w:t>
      </w:r>
      <w:r w:rsidRPr="006122D5">
        <w:rPr>
          <w:b/>
          <w:snapToGrid/>
        </w:rPr>
        <w:tab/>
        <w:t>Reviewed By:________________________</w:t>
      </w:r>
    </w:p>
    <w:p w14:paraId="743569CA" w14:textId="565C0467" w:rsidR="007D1DFA" w:rsidRDefault="007D1DFA" w:rsidP="006C04F4">
      <w:pPr>
        <w:widowControl/>
        <w:shd w:val="clear" w:color="auto" w:fill="FFFFFF"/>
        <w:tabs>
          <w:tab w:val="left" w:pos="5190"/>
        </w:tabs>
        <w:snapToGrid w:val="0"/>
        <w:ind w:left="100"/>
        <w:rPr>
          <w:b/>
          <w:snapToGrid/>
        </w:rPr>
      </w:pPr>
      <w:r w:rsidRPr="006122D5">
        <w:rPr>
          <w:b/>
          <w:snapToGrid/>
        </w:rPr>
        <w:t>Approved By:___________________________________________________</w:t>
      </w:r>
      <w:r w:rsidR="006C04F4">
        <w:rPr>
          <w:b/>
          <w:snapToGrid/>
        </w:rPr>
        <w:t>________</w:t>
      </w:r>
    </w:p>
    <w:p w14:paraId="5FB426AA" w14:textId="28348C2D" w:rsidR="006C04F4" w:rsidRPr="006C04F4" w:rsidRDefault="006C04F4" w:rsidP="006C04F4">
      <w:pPr>
        <w:widowControl/>
        <w:shd w:val="clear" w:color="auto" w:fill="FFFFFF"/>
        <w:tabs>
          <w:tab w:val="left" w:pos="5190"/>
        </w:tabs>
        <w:snapToGrid w:val="0"/>
        <w:ind w:left="100"/>
        <w:rPr>
          <w:b/>
          <w:snapToGrid/>
        </w:rPr>
      </w:pPr>
      <w:r>
        <w:rPr>
          <w:b/>
          <w:snapToGrid/>
        </w:rPr>
        <w:t xml:space="preserve">                            Sarah Campbell, Executive Director</w:t>
      </w:r>
    </w:p>
    <w:p w14:paraId="40284DE3" w14:textId="77777777" w:rsidR="009E2712" w:rsidRDefault="009E2712" w:rsidP="007D1DFA">
      <w:pPr>
        <w:pStyle w:val="p3"/>
        <w:tabs>
          <w:tab w:val="clear" w:pos="2194"/>
          <w:tab w:val="left" w:pos="180"/>
        </w:tabs>
        <w:spacing w:after="120" w:line="238" w:lineRule="exact"/>
        <w:ind w:hanging="754"/>
        <w:jc w:val="left"/>
        <w:rPr>
          <w:b/>
        </w:rPr>
      </w:pPr>
    </w:p>
    <w:p w14:paraId="6540DFB2" w14:textId="77777777" w:rsidR="009E2712" w:rsidRPr="009E2712" w:rsidRDefault="009E2712" w:rsidP="009E2712">
      <w:pPr>
        <w:pStyle w:val="p3"/>
        <w:tabs>
          <w:tab w:val="clear" w:pos="2194"/>
          <w:tab w:val="left" w:pos="180"/>
        </w:tabs>
        <w:spacing w:after="120" w:line="238" w:lineRule="exact"/>
        <w:ind w:left="722" w:firstLine="0"/>
        <w:jc w:val="left"/>
        <w:rPr>
          <w:b/>
        </w:rPr>
      </w:pPr>
    </w:p>
    <w:p w14:paraId="04D28E87" w14:textId="77777777" w:rsidR="00F61343" w:rsidRPr="001A0D4A" w:rsidRDefault="00F61343" w:rsidP="006C04F4">
      <w:pPr>
        <w:pStyle w:val="p3"/>
        <w:tabs>
          <w:tab w:val="clear" w:pos="2194"/>
          <w:tab w:val="left" w:pos="180"/>
        </w:tabs>
        <w:spacing w:after="120" w:line="238" w:lineRule="exact"/>
        <w:ind w:hanging="754"/>
        <w:jc w:val="left"/>
      </w:pPr>
      <w:r w:rsidRPr="001A0D4A">
        <w:t>PURPOSE</w:t>
      </w:r>
    </w:p>
    <w:p w14:paraId="1CB282DF" w14:textId="77777777" w:rsidR="00F61343" w:rsidRDefault="00F61343" w:rsidP="00F61343">
      <w:pPr>
        <w:pStyle w:val="p3"/>
        <w:tabs>
          <w:tab w:val="left" w:pos="180"/>
        </w:tabs>
        <w:spacing w:line="238" w:lineRule="exact"/>
        <w:ind w:left="2" w:firstLine="0"/>
        <w:jc w:val="left"/>
      </w:pPr>
      <w:r w:rsidRPr="001A0D4A">
        <w:t>The purpose of this directive is to establish a policy and procedure for an Inci</w:t>
      </w:r>
      <w:r w:rsidR="000C2D15">
        <w:t>dent Reporting System for Sumter Behavioral Health Services</w:t>
      </w:r>
      <w:r w:rsidRPr="001A0D4A">
        <w:t>.</w:t>
      </w:r>
    </w:p>
    <w:p w14:paraId="0E8BBDFF" w14:textId="77777777" w:rsidR="006C04F4" w:rsidRPr="001A0D4A" w:rsidRDefault="006C04F4" w:rsidP="00F61343">
      <w:pPr>
        <w:pStyle w:val="p3"/>
        <w:tabs>
          <w:tab w:val="left" w:pos="180"/>
        </w:tabs>
        <w:spacing w:line="238" w:lineRule="exact"/>
        <w:ind w:left="2" w:firstLine="0"/>
        <w:jc w:val="left"/>
      </w:pPr>
    </w:p>
    <w:p w14:paraId="075376D6" w14:textId="77777777" w:rsidR="00F61343" w:rsidRPr="001A0D4A" w:rsidRDefault="00F61343" w:rsidP="00F61343">
      <w:pPr>
        <w:tabs>
          <w:tab w:val="left" w:pos="204"/>
        </w:tabs>
        <w:spacing w:line="238" w:lineRule="exact"/>
      </w:pPr>
    </w:p>
    <w:p w14:paraId="2802B0B5" w14:textId="4DE49838" w:rsidR="00F61343" w:rsidRPr="001A0D4A" w:rsidRDefault="006C04F4" w:rsidP="00F61343">
      <w:pPr>
        <w:pStyle w:val="p3"/>
        <w:tabs>
          <w:tab w:val="left" w:pos="204"/>
        </w:tabs>
        <w:spacing w:after="120" w:line="238" w:lineRule="exact"/>
        <w:ind w:left="677" w:hanging="763"/>
        <w:jc w:val="left"/>
      </w:pPr>
      <w:r>
        <w:t xml:space="preserve">  </w:t>
      </w:r>
      <w:r w:rsidR="00F61343" w:rsidRPr="001A0D4A">
        <w:t>POLICY</w:t>
      </w:r>
    </w:p>
    <w:p w14:paraId="0A41D5BE" w14:textId="77E101FE" w:rsidR="00F61343" w:rsidRDefault="00F61343" w:rsidP="00F61343">
      <w:pPr>
        <w:pStyle w:val="p3"/>
        <w:tabs>
          <w:tab w:val="left" w:pos="90"/>
        </w:tabs>
        <w:spacing w:line="238" w:lineRule="exact"/>
        <w:ind w:left="0" w:firstLine="0"/>
        <w:jc w:val="left"/>
      </w:pPr>
      <w:r w:rsidRPr="001A0D4A">
        <w:t xml:space="preserve">It is the policy of </w:t>
      </w:r>
      <w:r w:rsidR="000C2D15">
        <w:t>Sumter Behavioral Health Services</w:t>
      </w:r>
      <w:r w:rsidRPr="001A0D4A">
        <w:t xml:space="preserve"> that all staff </w:t>
      </w:r>
      <w:r w:rsidR="00722668" w:rsidRPr="001A0D4A">
        <w:t>are</w:t>
      </w:r>
      <w:r w:rsidRPr="001A0D4A">
        <w:t xml:space="preserve"> responsible for reporting any incident affecting the client’s rights/safety. Also, </w:t>
      </w:r>
      <w:r w:rsidR="00722668" w:rsidRPr="001A0D4A">
        <w:t>the staff</w:t>
      </w:r>
      <w:r w:rsidRPr="001A0D4A">
        <w:t xml:space="preserve"> is responsible for reporting any incident that would affect the rights and safety of personnel, volunteers and visitors, in order to promote a safe environment and to facilitate quality treatment, and prevention services. In order to prevent incidents, the staff is encouraged to be </w:t>
      </w:r>
      <w:r w:rsidR="00722668" w:rsidRPr="001A0D4A">
        <w:t>aware of</w:t>
      </w:r>
      <w:r w:rsidRPr="001A0D4A">
        <w:t xml:space="preserve"> and report possible hazardous situation.</w:t>
      </w:r>
    </w:p>
    <w:p w14:paraId="24DD0D96" w14:textId="77777777" w:rsidR="006C04F4" w:rsidRPr="001A0D4A" w:rsidRDefault="006C04F4" w:rsidP="00F61343">
      <w:pPr>
        <w:pStyle w:val="p3"/>
        <w:tabs>
          <w:tab w:val="left" w:pos="90"/>
        </w:tabs>
        <w:spacing w:line="238" w:lineRule="exact"/>
        <w:ind w:left="0" w:firstLine="0"/>
        <w:jc w:val="left"/>
      </w:pPr>
    </w:p>
    <w:p w14:paraId="1AB1802A" w14:textId="77777777" w:rsidR="00F61343" w:rsidRPr="001A0D4A" w:rsidRDefault="00F61343" w:rsidP="00F61343">
      <w:pPr>
        <w:tabs>
          <w:tab w:val="left" w:pos="204"/>
        </w:tabs>
        <w:spacing w:line="238" w:lineRule="exact"/>
      </w:pPr>
    </w:p>
    <w:p w14:paraId="268E9032" w14:textId="55B0713D" w:rsidR="00B714F7" w:rsidRPr="001A0D4A" w:rsidRDefault="00B714F7" w:rsidP="00B714F7">
      <w:pPr>
        <w:pStyle w:val="p3"/>
        <w:tabs>
          <w:tab w:val="left" w:pos="204"/>
        </w:tabs>
        <w:spacing w:after="120" w:line="238" w:lineRule="exact"/>
        <w:ind w:left="677" w:hanging="763"/>
        <w:jc w:val="left"/>
      </w:pPr>
      <w:r w:rsidRPr="001A0D4A">
        <w:t>PROCEDURES</w:t>
      </w:r>
    </w:p>
    <w:p w14:paraId="463E85D6" w14:textId="77777777" w:rsidR="00B714F7" w:rsidRPr="001A0D4A" w:rsidRDefault="00B714F7" w:rsidP="00B714F7">
      <w:pPr>
        <w:pStyle w:val="p3"/>
        <w:tabs>
          <w:tab w:val="left" w:pos="270"/>
        </w:tabs>
        <w:spacing w:after="120" w:line="238" w:lineRule="exact"/>
        <w:ind w:hanging="675"/>
        <w:jc w:val="left"/>
      </w:pPr>
      <w:r w:rsidRPr="001A0D4A">
        <w:t>The following procedures will be adhered to when a staff person observes an incident:</w:t>
      </w:r>
    </w:p>
    <w:p w14:paraId="67A13B01" w14:textId="6E67B56C" w:rsidR="00B714F7" w:rsidRPr="001A0D4A" w:rsidRDefault="00B714F7" w:rsidP="00B714F7">
      <w:pPr>
        <w:pStyle w:val="p6"/>
        <w:tabs>
          <w:tab w:val="left" w:pos="799"/>
        </w:tabs>
        <w:spacing w:line="238" w:lineRule="exact"/>
        <w:ind w:left="810" w:hanging="540"/>
      </w:pPr>
      <w:r w:rsidRPr="001A0D4A">
        <w:t>1.</w:t>
      </w:r>
      <w:r w:rsidRPr="001A0D4A">
        <w:tab/>
        <w:t xml:space="preserve">Staff </w:t>
      </w:r>
      <w:r w:rsidR="00722668" w:rsidRPr="001A0D4A">
        <w:t>members</w:t>
      </w:r>
      <w:r w:rsidRPr="001A0D4A">
        <w:t xml:space="preserve"> who observes the incident must complete an incident report form and submit it to the </w:t>
      </w:r>
      <w:r w:rsidRPr="00DA4416">
        <w:t>Treatment Director</w:t>
      </w:r>
      <w:r w:rsidR="00722668">
        <w:t>/Residential Director, depending on location.</w:t>
      </w:r>
    </w:p>
    <w:p w14:paraId="2F619485" w14:textId="7A6F4251" w:rsidR="00B714F7" w:rsidRPr="001A0D4A" w:rsidRDefault="00B714F7" w:rsidP="00B714F7">
      <w:pPr>
        <w:pStyle w:val="p6"/>
        <w:tabs>
          <w:tab w:val="left" w:pos="799"/>
        </w:tabs>
        <w:spacing w:line="238" w:lineRule="exact"/>
        <w:ind w:left="810" w:hanging="540"/>
      </w:pPr>
      <w:r w:rsidRPr="001A0D4A">
        <w:t>2.</w:t>
      </w:r>
      <w:r w:rsidRPr="001A0D4A">
        <w:tab/>
        <w:t>The Treatment</w:t>
      </w:r>
      <w:r w:rsidR="00722668">
        <w:t>/Residential</w:t>
      </w:r>
      <w:r w:rsidRPr="001A0D4A">
        <w:t xml:space="preserve"> Director will review the report and recommend alternative resolutions if required.</w:t>
      </w:r>
    </w:p>
    <w:p w14:paraId="4D8B6F28" w14:textId="115A7ACB" w:rsidR="00B714F7" w:rsidRPr="001A0D4A" w:rsidRDefault="00B714F7" w:rsidP="00B714F7">
      <w:pPr>
        <w:pStyle w:val="p6"/>
        <w:tabs>
          <w:tab w:val="left" w:pos="799"/>
        </w:tabs>
        <w:spacing w:line="238" w:lineRule="exact"/>
        <w:ind w:left="810" w:hanging="540"/>
      </w:pPr>
      <w:r w:rsidRPr="001A0D4A">
        <w:t>3.</w:t>
      </w:r>
      <w:r w:rsidRPr="001A0D4A">
        <w:tab/>
        <w:t xml:space="preserve">Once resolutions are documented, the completed form will be forwarded to the </w:t>
      </w:r>
      <w:r w:rsidR="00722668">
        <w:t xml:space="preserve">Executive </w:t>
      </w:r>
      <w:r w:rsidRPr="001A0D4A">
        <w:t>Director for review and recommendations as appropriate.</w:t>
      </w:r>
    </w:p>
    <w:p w14:paraId="79343E40" w14:textId="77777777" w:rsidR="00B714F7" w:rsidRPr="001A0D4A" w:rsidRDefault="00B714F7" w:rsidP="00B714F7">
      <w:pPr>
        <w:pStyle w:val="p6"/>
        <w:tabs>
          <w:tab w:val="left" w:pos="799"/>
        </w:tabs>
        <w:spacing w:line="238" w:lineRule="exact"/>
        <w:ind w:left="270"/>
      </w:pPr>
      <w:r w:rsidRPr="001A0D4A">
        <w:t>4.</w:t>
      </w:r>
      <w:r w:rsidRPr="001A0D4A">
        <w:tab/>
        <w:t>The report is then forwarded on to the CQI Committee for review and recommendations.</w:t>
      </w:r>
    </w:p>
    <w:p w14:paraId="64450C97" w14:textId="77777777" w:rsidR="00B714F7" w:rsidRPr="001A0D4A" w:rsidRDefault="00B714F7" w:rsidP="00B714F7">
      <w:pPr>
        <w:pStyle w:val="p6"/>
        <w:tabs>
          <w:tab w:val="left" w:pos="799"/>
        </w:tabs>
        <w:spacing w:line="238" w:lineRule="exact"/>
        <w:ind w:left="810" w:hanging="540"/>
      </w:pPr>
      <w:r w:rsidRPr="001A0D4A">
        <w:t>5.</w:t>
      </w:r>
      <w:r w:rsidRPr="001A0D4A">
        <w:tab/>
        <w:t>If the incident is deemed to be critical in nature, it will be reported to the S. C. Department of Alcohol and Other Drug Abuse Services, Office of Quality Assurance, and CARF.</w:t>
      </w:r>
    </w:p>
    <w:p w14:paraId="4800FA0F" w14:textId="521F2D42" w:rsidR="00B714F7" w:rsidRPr="001A0D4A" w:rsidRDefault="00B714F7" w:rsidP="00B714F7">
      <w:pPr>
        <w:pStyle w:val="p6"/>
        <w:tabs>
          <w:tab w:val="left" w:pos="799"/>
        </w:tabs>
        <w:spacing w:line="238" w:lineRule="exact"/>
        <w:ind w:left="810" w:hanging="540"/>
      </w:pPr>
      <w:r w:rsidRPr="001A0D4A">
        <w:t>6.</w:t>
      </w:r>
      <w:r w:rsidRPr="001A0D4A">
        <w:tab/>
        <w:t xml:space="preserve">The report, with all recommendations of the CQI Committee, is reviewed </w:t>
      </w:r>
      <w:r w:rsidR="00722668" w:rsidRPr="001A0D4A">
        <w:t>by</w:t>
      </w:r>
      <w:r w:rsidRPr="001A0D4A">
        <w:t xml:space="preserve"> Program Coordinators and agency Director for implementation of corrective actions, as appropriate.</w:t>
      </w:r>
    </w:p>
    <w:p w14:paraId="6885FF4B" w14:textId="77777777" w:rsidR="00B714F7" w:rsidRPr="001A0D4A" w:rsidRDefault="00B714F7" w:rsidP="00B714F7">
      <w:pPr>
        <w:pStyle w:val="p6"/>
        <w:tabs>
          <w:tab w:val="left" w:pos="799"/>
        </w:tabs>
        <w:spacing w:line="238" w:lineRule="exact"/>
        <w:ind w:left="720" w:hanging="450"/>
      </w:pPr>
      <w:r w:rsidRPr="001A0D4A">
        <w:t>7.</w:t>
      </w:r>
      <w:r w:rsidRPr="001A0D4A">
        <w:tab/>
        <w:t>The incident reports are kept on file in the “Incident Report” notebook and stored in the file room.</w:t>
      </w:r>
    </w:p>
    <w:p w14:paraId="779FC506" w14:textId="77777777" w:rsidR="00B714F7" w:rsidRPr="001A0D4A" w:rsidRDefault="00B714F7" w:rsidP="00B714F7">
      <w:pPr>
        <w:pStyle w:val="p6"/>
        <w:tabs>
          <w:tab w:val="left" w:pos="799"/>
        </w:tabs>
        <w:spacing w:line="238" w:lineRule="exact"/>
        <w:ind w:left="720" w:hanging="450"/>
      </w:pPr>
      <w:r w:rsidRPr="001A0D4A">
        <w:t xml:space="preserve">8. </w:t>
      </w:r>
      <w:r w:rsidRPr="001A0D4A">
        <w:tab/>
        <w:t>A written analysis will be completed annually by the chair of the Health and Safety committee and by the Chair of the Health and Safety Committee and submitted to the CQI committee and to leadership.</w:t>
      </w:r>
    </w:p>
    <w:p w14:paraId="47565CC8" w14:textId="0C4200C7" w:rsidR="00B714F7" w:rsidRDefault="00B714F7" w:rsidP="00B714F7">
      <w:pPr>
        <w:pStyle w:val="p6"/>
        <w:tabs>
          <w:tab w:val="left" w:pos="799"/>
        </w:tabs>
        <w:spacing w:line="238" w:lineRule="exact"/>
        <w:ind w:left="270"/>
      </w:pPr>
      <w:r w:rsidRPr="001A0D4A">
        <w:t>9.</w:t>
      </w:r>
      <w:r w:rsidRPr="001A0D4A">
        <w:tab/>
      </w:r>
      <w:r w:rsidR="00722668" w:rsidRPr="001A0D4A">
        <w:t>Timeline</w:t>
      </w:r>
      <w:r w:rsidRPr="001A0D4A">
        <w:t xml:space="preserve"> for destruction of incident reports is 3 years. </w:t>
      </w:r>
    </w:p>
    <w:p w14:paraId="57324A2F" w14:textId="77777777" w:rsidR="00B714F7" w:rsidRDefault="00B714F7" w:rsidP="00B714F7">
      <w:pPr>
        <w:pStyle w:val="p6"/>
        <w:tabs>
          <w:tab w:val="left" w:pos="799"/>
        </w:tabs>
        <w:spacing w:line="238" w:lineRule="exact"/>
        <w:ind w:left="270"/>
      </w:pPr>
    </w:p>
    <w:p w14:paraId="3F54CBA2" w14:textId="77777777" w:rsidR="00B714F7" w:rsidRDefault="00B714F7" w:rsidP="00B714F7">
      <w:pPr>
        <w:pStyle w:val="p6"/>
        <w:tabs>
          <w:tab w:val="left" w:pos="799"/>
        </w:tabs>
        <w:spacing w:line="238" w:lineRule="exact"/>
        <w:ind w:left="270"/>
      </w:pPr>
    </w:p>
    <w:p w14:paraId="3314E889" w14:textId="77777777" w:rsidR="00B714F7" w:rsidRPr="00015FD0" w:rsidRDefault="00B714F7" w:rsidP="00B714F7">
      <w:pPr>
        <w:ind w:left="1440" w:hanging="1440"/>
      </w:pPr>
      <w:r w:rsidRPr="00015FD0">
        <w:rPr>
          <w:b/>
        </w:rPr>
        <w:t xml:space="preserve">  </w:t>
      </w:r>
      <w:r w:rsidRPr="00015FD0">
        <w:t>The following are designated as incidents subject to this reporting policy:</w:t>
      </w:r>
    </w:p>
    <w:p w14:paraId="44298BB6" w14:textId="77777777" w:rsidR="00B714F7" w:rsidRPr="00015FD0" w:rsidRDefault="00B714F7" w:rsidP="00B714F7">
      <w:pPr>
        <w:ind w:left="1440" w:hanging="1440"/>
        <w:rPr>
          <w:b/>
        </w:rPr>
      </w:pPr>
    </w:p>
    <w:p w14:paraId="08E1AAF3" w14:textId="77777777" w:rsidR="00B714F7" w:rsidRDefault="00B714F7" w:rsidP="00B714F7">
      <w:pPr>
        <w:numPr>
          <w:ilvl w:val="0"/>
          <w:numId w:val="2"/>
        </w:numPr>
        <w:snapToGrid w:val="0"/>
      </w:pPr>
      <w:r w:rsidRPr="00015FD0">
        <w:lastRenderedPageBreak/>
        <w:t>Medication Errors</w:t>
      </w:r>
    </w:p>
    <w:p w14:paraId="5467D9FC" w14:textId="77777777" w:rsidR="00B714F7" w:rsidRDefault="00B714F7" w:rsidP="00B714F7">
      <w:pPr>
        <w:numPr>
          <w:ilvl w:val="0"/>
          <w:numId w:val="2"/>
        </w:numPr>
        <w:snapToGrid w:val="0"/>
      </w:pPr>
      <w:r>
        <w:t>Use of Seclusion or Restraint</w:t>
      </w:r>
    </w:p>
    <w:p w14:paraId="2F226ABF" w14:textId="77777777" w:rsidR="00B714F7" w:rsidRDefault="00B714F7" w:rsidP="00B714F7">
      <w:pPr>
        <w:numPr>
          <w:ilvl w:val="0"/>
          <w:numId w:val="2"/>
        </w:numPr>
        <w:snapToGrid w:val="0"/>
      </w:pPr>
      <w:r>
        <w:t>Incidents Involving Injury</w:t>
      </w:r>
    </w:p>
    <w:p w14:paraId="5665DED4" w14:textId="77777777" w:rsidR="00B714F7" w:rsidRDefault="00B714F7" w:rsidP="00B714F7">
      <w:pPr>
        <w:numPr>
          <w:ilvl w:val="0"/>
          <w:numId w:val="2"/>
        </w:numPr>
        <w:snapToGrid w:val="0"/>
      </w:pPr>
      <w:r>
        <w:t>Communicable Disease exposure</w:t>
      </w:r>
    </w:p>
    <w:p w14:paraId="1D2242C2" w14:textId="77777777" w:rsidR="00B714F7" w:rsidRDefault="00B714F7" w:rsidP="00B714F7">
      <w:pPr>
        <w:numPr>
          <w:ilvl w:val="0"/>
          <w:numId w:val="2"/>
        </w:numPr>
        <w:snapToGrid w:val="0"/>
      </w:pPr>
      <w:r>
        <w:t>Infection Control Failures (Staff not using Universal Precautions)</w:t>
      </w:r>
    </w:p>
    <w:p w14:paraId="4667DADA" w14:textId="77777777" w:rsidR="00B714F7" w:rsidRDefault="00B714F7" w:rsidP="00B714F7">
      <w:pPr>
        <w:numPr>
          <w:ilvl w:val="0"/>
          <w:numId w:val="2"/>
        </w:numPr>
        <w:snapToGrid w:val="0"/>
      </w:pPr>
      <w:r>
        <w:t>Acts of Aggression or Violence (Patients, Visitors, or Staff)</w:t>
      </w:r>
      <w:r w:rsidRPr="00015FD0">
        <w:tab/>
      </w:r>
    </w:p>
    <w:p w14:paraId="1943B6E3" w14:textId="77777777" w:rsidR="00B714F7" w:rsidRDefault="00B714F7" w:rsidP="00B714F7">
      <w:pPr>
        <w:numPr>
          <w:ilvl w:val="0"/>
          <w:numId w:val="2"/>
        </w:numPr>
        <w:snapToGrid w:val="0"/>
      </w:pPr>
      <w:r>
        <w:t>Use and Unauthorized Possession of a Weapon</w:t>
      </w:r>
    </w:p>
    <w:p w14:paraId="55CBE633" w14:textId="77777777" w:rsidR="00B714F7" w:rsidRDefault="00B714F7" w:rsidP="00B714F7">
      <w:pPr>
        <w:numPr>
          <w:ilvl w:val="0"/>
          <w:numId w:val="2"/>
        </w:numPr>
        <w:snapToGrid w:val="0"/>
      </w:pPr>
      <w:r>
        <w:t>Wandering/Elopement (Those leaving the Department who are intoxicated without a safe plan developed for personal and community safety)</w:t>
      </w:r>
    </w:p>
    <w:p w14:paraId="0A4B142A" w14:textId="77777777" w:rsidR="00B714F7" w:rsidRDefault="00B714F7" w:rsidP="00B714F7">
      <w:pPr>
        <w:numPr>
          <w:ilvl w:val="0"/>
          <w:numId w:val="2"/>
        </w:numPr>
        <w:snapToGrid w:val="0"/>
      </w:pPr>
      <w:r>
        <w:t>Vehicular Accidents</w:t>
      </w:r>
    </w:p>
    <w:p w14:paraId="7D51365E" w14:textId="77777777" w:rsidR="00B714F7" w:rsidRDefault="00B714F7" w:rsidP="00B714F7">
      <w:pPr>
        <w:numPr>
          <w:ilvl w:val="0"/>
          <w:numId w:val="2"/>
        </w:numPr>
        <w:snapToGrid w:val="0"/>
      </w:pPr>
      <w:r>
        <w:t>Biohazard Accidents</w:t>
      </w:r>
    </w:p>
    <w:p w14:paraId="2F9FAD4F" w14:textId="77777777" w:rsidR="00B714F7" w:rsidRDefault="00B714F7" w:rsidP="00B714F7">
      <w:pPr>
        <w:numPr>
          <w:ilvl w:val="0"/>
          <w:numId w:val="2"/>
        </w:numPr>
        <w:snapToGrid w:val="0"/>
      </w:pPr>
      <w:r>
        <w:t>Unauthorized Use and Possession of Legal and Illegal Substances</w:t>
      </w:r>
    </w:p>
    <w:p w14:paraId="1BC87E9A" w14:textId="77777777" w:rsidR="00B714F7" w:rsidRDefault="00B714F7" w:rsidP="00B714F7">
      <w:pPr>
        <w:numPr>
          <w:ilvl w:val="0"/>
          <w:numId w:val="2"/>
        </w:numPr>
        <w:snapToGrid w:val="0"/>
      </w:pPr>
      <w:r>
        <w:t>Abuse or Neglect</w:t>
      </w:r>
    </w:p>
    <w:p w14:paraId="75AD97AF" w14:textId="77777777" w:rsidR="00B714F7" w:rsidRDefault="00B714F7" w:rsidP="00B714F7">
      <w:pPr>
        <w:numPr>
          <w:ilvl w:val="0"/>
          <w:numId w:val="2"/>
        </w:numPr>
        <w:snapToGrid w:val="0"/>
      </w:pPr>
      <w:r>
        <w:t>Attempts of Self-Harm or Suicide</w:t>
      </w:r>
    </w:p>
    <w:p w14:paraId="1FA10831" w14:textId="77777777" w:rsidR="00B714F7" w:rsidRDefault="00B714F7" w:rsidP="00B714F7">
      <w:pPr>
        <w:numPr>
          <w:ilvl w:val="0"/>
          <w:numId w:val="2"/>
        </w:numPr>
        <w:snapToGrid w:val="0"/>
      </w:pPr>
      <w:r>
        <w:t>Sexual Assault</w:t>
      </w:r>
    </w:p>
    <w:p w14:paraId="7FC3FDC3" w14:textId="77777777" w:rsidR="00B714F7" w:rsidRDefault="00B714F7" w:rsidP="00B714F7">
      <w:pPr>
        <w:numPr>
          <w:ilvl w:val="0"/>
          <w:numId w:val="2"/>
        </w:numPr>
        <w:snapToGrid w:val="0"/>
      </w:pPr>
      <w:r>
        <w:t>Other Sentinel Events (Significant Injury like loss of limb, brain injury, or other event causing chronic impairment or life changing injury)</w:t>
      </w:r>
    </w:p>
    <w:p w14:paraId="1CEB2A5D" w14:textId="77777777" w:rsidR="00B714F7" w:rsidRDefault="00B714F7" w:rsidP="00B714F7">
      <w:pPr>
        <w:numPr>
          <w:ilvl w:val="0"/>
          <w:numId w:val="2"/>
        </w:numPr>
        <w:snapToGrid w:val="0"/>
      </w:pPr>
      <w:r>
        <w:t>Overdose</w:t>
      </w:r>
    </w:p>
    <w:p w14:paraId="04C4E377" w14:textId="77777777" w:rsidR="00B714F7" w:rsidRDefault="00B714F7" w:rsidP="00B714F7">
      <w:pPr>
        <w:pStyle w:val="p6"/>
        <w:tabs>
          <w:tab w:val="left" w:pos="799"/>
        </w:tabs>
        <w:spacing w:line="238" w:lineRule="exact"/>
        <w:ind w:left="270"/>
      </w:pPr>
    </w:p>
    <w:p w14:paraId="1057101E" w14:textId="77777777" w:rsidR="00B714F7" w:rsidRPr="001A0D4A" w:rsidRDefault="00B714F7" w:rsidP="00B714F7">
      <w:pPr>
        <w:pStyle w:val="p6"/>
        <w:tabs>
          <w:tab w:val="left" w:pos="799"/>
        </w:tabs>
        <w:spacing w:line="238" w:lineRule="exact"/>
        <w:ind w:left="270"/>
      </w:pPr>
    </w:p>
    <w:p w14:paraId="7712181A" w14:textId="77777777" w:rsidR="00B714F7" w:rsidRPr="007F2BAD" w:rsidRDefault="00B714F7" w:rsidP="00B714F7">
      <w:pPr>
        <w:ind w:left="360"/>
        <w:rPr>
          <w:b/>
        </w:rPr>
      </w:pPr>
      <w:r w:rsidRPr="001A0D4A">
        <w:t>.</w:t>
      </w:r>
      <w:r w:rsidRPr="00B714F7">
        <w:rPr>
          <w:b/>
        </w:rPr>
        <w:t xml:space="preserve"> </w:t>
      </w:r>
      <w:r w:rsidRPr="007F2BAD">
        <w:rPr>
          <w:b/>
        </w:rPr>
        <w:t>Internal Reporting Requirements:</w:t>
      </w:r>
    </w:p>
    <w:p w14:paraId="0C33890C" w14:textId="77777777" w:rsidR="00B714F7" w:rsidRDefault="00B714F7" w:rsidP="00B714F7">
      <w:pPr>
        <w:ind w:left="360"/>
      </w:pPr>
    </w:p>
    <w:p w14:paraId="301D3E8B" w14:textId="77777777" w:rsidR="00B714F7" w:rsidRDefault="00B714F7" w:rsidP="00B714F7">
      <w:pPr>
        <w:ind w:left="360"/>
      </w:pPr>
      <w:r>
        <w:t>Any Staff involved in an Incident will complete an Incident Report and forward it to their direct supervisor who will then ensure that The Health and Safe</w:t>
      </w:r>
      <w:r w:rsidR="000C2D15">
        <w:t>ty Coordinator for Sumter Behavioral Health Services</w:t>
      </w:r>
      <w:r>
        <w:t xml:space="preserve"> will receive the Incident Report </w:t>
      </w:r>
      <w:r w:rsidRPr="0026307D">
        <w:t xml:space="preserve">(within </w:t>
      </w:r>
      <w:r w:rsidRPr="007F2BAD">
        <w:rPr>
          <w:b/>
        </w:rPr>
        <w:t>24 hours</w:t>
      </w:r>
      <w:r w:rsidRPr="0026307D">
        <w:t>)</w:t>
      </w:r>
      <w:r>
        <w:t xml:space="preserve">. </w:t>
      </w:r>
    </w:p>
    <w:p w14:paraId="6CF52246" w14:textId="77777777" w:rsidR="00B714F7" w:rsidRDefault="00B714F7" w:rsidP="00B714F7">
      <w:pPr>
        <w:ind w:left="360"/>
      </w:pPr>
      <w:r>
        <w:t xml:space="preserve">Incidents that need to be reported internally to Risk Management will be done </w:t>
      </w:r>
      <w:r w:rsidR="000C2D15">
        <w:t>by the Health and Safety Coordinator</w:t>
      </w:r>
      <w:r>
        <w:t>, such as: Injury, Accidents, Fire, and Death.</w:t>
      </w:r>
    </w:p>
    <w:p w14:paraId="1330D816" w14:textId="77777777" w:rsidR="00B714F7" w:rsidRDefault="00B714F7" w:rsidP="00B714F7">
      <w:pPr>
        <w:ind w:left="360"/>
      </w:pPr>
    </w:p>
    <w:p w14:paraId="53DE72D2" w14:textId="77777777" w:rsidR="00B714F7" w:rsidRDefault="00B714F7" w:rsidP="00B714F7">
      <w:pPr>
        <w:ind w:left="360"/>
        <w:rPr>
          <w:b/>
        </w:rPr>
      </w:pPr>
      <w:r w:rsidRPr="00516BB2">
        <w:rPr>
          <w:b/>
        </w:rPr>
        <w:t>Timely Debriefing</w:t>
      </w:r>
      <w:r>
        <w:rPr>
          <w:b/>
        </w:rPr>
        <w:t>:</w:t>
      </w:r>
    </w:p>
    <w:p w14:paraId="17E7D049" w14:textId="77777777" w:rsidR="00B714F7" w:rsidRDefault="00B714F7" w:rsidP="00B714F7">
      <w:pPr>
        <w:ind w:left="360"/>
        <w:rPr>
          <w:b/>
        </w:rPr>
      </w:pPr>
    </w:p>
    <w:p w14:paraId="332E4CDF" w14:textId="77777777" w:rsidR="00B714F7" w:rsidRDefault="00B714F7" w:rsidP="00B714F7">
      <w:pPr>
        <w:ind w:left="360"/>
      </w:pPr>
      <w:r>
        <w:t xml:space="preserve">Incident Reports related to aggression, violence, or anything seemingly in need of staff debriefing due to adverse impact or trauma should be escalated within 48 hours. Other incidents where procedures were not handled well or there is a learning opportunity may also require debriefing, based upon a leadership decision. </w:t>
      </w:r>
    </w:p>
    <w:p w14:paraId="1247E460" w14:textId="77777777" w:rsidR="00B714F7" w:rsidRDefault="00B714F7" w:rsidP="00B714F7">
      <w:pPr>
        <w:ind w:left="360"/>
      </w:pPr>
    </w:p>
    <w:p w14:paraId="6B10F6C9" w14:textId="77777777" w:rsidR="00B714F7" w:rsidRPr="00516BB2" w:rsidRDefault="00B714F7" w:rsidP="00B714F7">
      <w:pPr>
        <w:ind w:left="360"/>
      </w:pPr>
      <w:r>
        <w:t>All debriefing is documented on the Incident Report Form.</w:t>
      </w:r>
    </w:p>
    <w:p w14:paraId="04D87AE7" w14:textId="77777777" w:rsidR="00B714F7" w:rsidRDefault="00B714F7" w:rsidP="00B714F7">
      <w:pPr>
        <w:ind w:left="360"/>
      </w:pPr>
    </w:p>
    <w:p w14:paraId="7FEFA962" w14:textId="77777777" w:rsidR="00B714F7" w:rsidRPr="007F2BAD" w:rsidRDefault="00B714F7" w:rsidP="00B714F7">
      <w:pPr>
        <w:ind w:left="360"/>
        <w:rPr>
          <w:b/>
        </w:rPr>
      </w:pPr>
      <w:r w:rsidRPr="007F2BAD">
        <w:rPr>
          <w:b/>
        </w:rPr>
        <w:t>External Reporting Requirements:</w:t>
      </w:r>
    </w:p>
    <w:p w14:paraId="28422105" w14:textId="77777777" w:rsidR="00B714F7" w:rsidRDefault="00B714F7" w:rsidP="00B714F7">
      <w:pPr>
        <w:ind w:left="360"/>
      </w:pPr>
    </w:p>
    <w:p w14:paraId="0BF97F95" w14:textId="4A5339C5" w:rsidR="00B714F7" w:rsidRDefault="00B714F7" w:rsidP="00B714F7">
      <w:pPr>
        <w:numPr>
          <w:ilvl w:val="0"/>
          <w:numId w:val="3"/>
        </w:numPr>
        <w:snapToGrid w:val="0"/>
      </w:pPr>
      <w:r>
        <w:t>The</w:t>
      </w:r>
      <w:r w:rsidRPr="0026307D">
        <w:t xml:space="preserve"> </w:t>
      </w:r>
      <w:r>
        <w:t>Department of Alcohol and Other Drug Abuse Services (</w:t>
      </w:r>
      <w:r w:rsidRPr="0026307D">
        <w:t>DAODAS</w:t>
      </w:r>
      <w:r>
        <w:t>)</w:t>
      </w:r>
      <w:r w:rsidRPr="0026307D">
        <w:t xml:space="preserve"> Chief of Staff</w:t>
      </w:r>
      <w:r>
        <w:t xml:space="preserve"> will be notified whenever there is a sentinel event within </w:t>
      </w:r>
      <w:r w:rsidRPr="007F2BAD">
        <w:rPr>
          <w:b/>
        </w:rPr>
        <w:t>48 hours</w:t>
      </w:r>
      <w:r>
        <w:t xml:space="preserve"> and a </w:t>
      </w:r>
      <w:r w:rsidR="0003099E">
        <w:t xml:space="preserve">copy of the report will be provided. </w:t>
      </w:r>
    </w:p>
    <w:p w14:paraId="7DA02488" w14:textId="77777777" w:rsidR="00B714F7" w:rsidRDefault="00B714F7" w:rsidP="00B714F7">
      <w:pPr>
        <w:numPr>
          <w:ilvl w:val="0"/>
          <w:numId w:val="3"/>
        </w:numPr>
        <w:snapToGrid w:val="0"/>
      </w:pPr>
      <w:r>
        <w:t xml:space="preserve">CARF must also be notified in the same manner as DAODAS within the same timeframe as DAODAS. </w:t>
      </w:r>
    </w:p>
    <w:p w14:paraId="03A67876" w14:textId="77777777" w:rsidR="00B714F7" w:rsidRDefault="00B714F7" w:rsidP="00B714F7">
      <w:pPr>
        <w:numPr>
          <w:ilvl w:val="0"/>
          <w:numId w:val="3"/>
        </w:numPr>
        <w:snapToGrid w:val="0"/>
      </w:pPr>
      <w:r>
        <w:t>The Department of Health and Environmental Control (DHEC) must be notified within 72 hours for the following types of events:</w:t>
      </w:r>
    </w:p>
    <w:p w14:paraId="2467EE82" w14:textId="77777777" w:rsidR="00B714F7" w:rsidRDefault="00B714F7" w:rsidP="00B714F7">
      <w:pPr>
        <w:numPr>
          <w:ilvl w:val="0"/>
          <w:numId w:val="4"/>
        </w:numPr>
        <w:snapToGrid w:val="0"/>
      </w:pPr>
      <w:r>
        <w:t>Death</w:t>
      </w:r>
    </w:p>
    <w:p w14:paraId="4235A813" w14:textId="77777777" w:rsidR="00B714F7" w:rsidRDefault="00B714F7" w:rsidP="00B714F7">
      <w:pPr>
        <w:numPr>
          <w:ilvl w:val="0"/>
          <w:numId w:val="4"/>
        </w:numPr>
        <w:snapToGrid w:val="0"/>
      </w:pPr>
      <w:r>
        <w:lastRenderedPageBreak/>
        <w:t>Fire</w:t>
      </w:r>
    </w:p>
    <w:p w14:paraId="1F7DB93F" w14:textId="77777777" w:rsidR="00B714F7" w:rsidRDefault="00B714F7" w:rsidP="00B714F7">
      <w:pPr>
        <w:numPr>
          <w:ilvl w:val="0"/>
          <w:numId w:val="4"/>
        </w:numPr>
        <w:snapToGrid w:val="0"/>
      </w:pPr>
      <w:r>
        <w:t>Abuse of a Patient</w:t>
      </w:r>
    </w:p>
    <w:p w14:paraId="35385F48" w14:textId="77777777" w:rsidR="00B714F7" w:rsidRPr="0026307D" w:rsidRDefault="00B714F7" w:rsidP="00B714F7">
      <w:pPr>
        <w:numPr>
          <w:ilvl w:val="0"/>
          <w:numId w:val="4"/>
        </w:numPr>
        <w:snapToGrid w:val="0"/>
      </w:pPr>
      <w:r>
        <w:t>Criminal Event Against a Patient</w:t>
      </w:r>
    </w:p>
    <w:p w14:paraId="4EAC2C3D" w14:textId="77777777" w:rsidR="00B714F7" w:rsidRDefault="00B714F7" w:rsidP="00B714F7">
      <w:pPr>
        <w:ind w:left="1440" w:hanging="1440"/>
        <w:rPr>
          <w:b/>
        </w:rPr>
      </w:pPr>
    </w:p>
    <w:p w14:paraId="3E2A0D42" w14:textId="77777777" w:rsidR="00B714F7" w:rsidRDefault="00B714F7" w:rsidP="00B714F7">
      <w:pPr>
        <w:ind w:left="1440" w:hanging="1440"/>
        <w:rPr>
          <w:b/>
        </w:rPr>
      </w:pPr>
      <w:r>
        <w:rPr>
          <w:b/>
        </w:rPr>
        <w:t>Training:</w:t>
      </w:r>
    </w:p>
    <w:p w14:paraId="6E4B626F" w14:textId="77777777" w:rsidR="00B714F7" w:rsidRDefault="00B714F7" w:rsidP="00B714F7">
      <w:pPr>
        <w:ind w:left="1440" w:hanging="1440"/>
        <w:rPr>
          <w:b/>
        </w:rPr>
      </w:pPr>
    </w:p>
    <w:p w14:paraId="5D0C24C6" w14:textId="77777777" w:rsidR="00B714F7" w:rsidRDefault="00B714F7" w:rsidP="00B714F7">
      <w:pPr>
        <w:ind w:left="1440" w:hanging="1440"/>
      </w:pPr>
      <w:r>
        <w:t xml:space="preserve">All staff will be trained on What are Critical Incidents and How to Report Incidents in Relias </w:t>
      </w:r>
    </w:p>
    <w:p w14:paraId="35EBA1DD" w14:textId="77777777" w:rsidR="00B714F7" w:rsidRDefault="00B714F7" w:rsidP="00B714F7">
      <w:pPr>
        <w:ind w:left="1440" w:hanging="1440"/>
      </w:pPr>
      <w:r>
        <w:t>Training written by the Department. Training is to occur at hire and then ongoing as assigned in</w:t>
      </w:r>
    </w:p>
    <w:p w14:paraId="5179FA59" w14:textId="2BAD98C7" w:rsidR="000C2D15" w:rsidRDefault="00B714F7" w:rsidP="00DA30C8">
      <w:pPr>
        <w:ind w:left="1440" w:hanging="1440"/>
      </w:pPr>
      <w:r>
        <w:t xml:space="preserve">Relias. </w:t>
      </w:r>
    </w:p>
    <w:p w14:paraId="4F85F761" w14:textId="77777777" w:rsidR="00B714F7" w:rsidRDefault="00B714F7" w:rsidP="00B714F7">
      <w:pPr>
        <w:ind w:left="1440" w:hanging="1440"/>
      </w:pPr>
    </w:p>
    <w:p w14:paraId="61703647" w14:textId="77777777" w:rsidR="00B714F7" w:rsidRPr="004D7C1A" w:rsidRDefault="00B714F7" w:rsidP="00B714F7">
      <w:pPr>
        <w:ind w:left="1440" w:hanging="1440"/>
        <w:rPr>
          <w:b/>
        </w:rPr>
      </w:pPr>
      <w:r w:rsidRPr="004D7C1A">
        <w:rPr>
          <w:b/>
        </w:rPr>
        <w:t>Corrective Actions:</w:t>
      </w:r>
    </w:p>
    <w:p w14:paraId="28DF2D2B" w14:textId="77777777" w:rsidR="00B714F7" w:rsidRDefault="00B714F7" w:rsidP="00B714F7">
      <w:pPr>
        <w:ind w:left="1440" w:hanging="1440"/>
      </w:pPr>
    </w:p>
    <w:p w14:paraId="14D48944" w14:textId="77777777" w:rsidR="00B714F7" w:rsidRDefault="00B714F7" w:rsidP="00B714F7">
      <w:pPr>
        <w:ind w:left="1440" w:hanging="1440"/>
      </w:pPr>
      <w:r>
        <w:t>The Health and Safety C</w:t>
      </w:r>
      <w:r w:rsidR="000C2D15">
        <w:t>oordinator</w:t>
      </w:r>
      <w:r>
        <w:t xml:space="preserve"> will track all incidents an</w:t>
      </w:r>
      <w:r w:rsidR="000C2D15">
        <w:t xml:space="preserve">d take any necessary corrective </w:t>
      </w:r>
    </w:p>
    <w:p w14:paraId="38A2A37C" w14:textId="0D6C512E" w:rsidR="000C2D15" w:rsidRDefault="000C2D15" w:rsidP="000C2D15">
      <w:pPr>
        <w:ind w:left="1440" w:hanging="1440"/>
      </w:pPr>
      <w:r>
        <w:t xml:space="preserve">actions, </w:t>
      </w:r>
      <w:r w:rsidR="00A23BAD">
        <w:t>which</w:t>
      </w:r>
      <w:r>
        <w:t xml:space="preserve"> could include suggestions for training, remedial training, etc. to avoid future</w:t>
      </w:r>
    </w:p>
    <w:p w14:paraId="5266A536" w14:textId="77777777" w:rsidR="000C2D15" w:rsidRDefault="000C2D15" w:rsidP="000C2D15">
      <w:pPr>
        <w:ind w:left="1440" w:hanging="1440"/>
      </w:pPr>
      <w:r>
        <w:t xml:space="preserve">incidents. </w:t>
      </w:r>
    </w:p>
    <w:p w14:paraId="23C8AA17" w14:textId="77777777" w:rsidR="000C2D15" w:rsidRDefault="000C2D15" w:rsidP="00DA30C8"/>
    <w:p w14:paraId="6431FF35" w14:textId="77777777" w:rsidR="00B714F7" w:rsidRPr="004D7C1A" w:rsidRDefault="00B714F7" w:rsidP="00B714F7">
      <w:pPr>
        <w:ind w:left="1440" w:hanging="1440"/>
        <w:rPr>
          <w:b/>
        </w:rPr>
      </w:pPr>
      <w:r w:rsidRPr="004D7C1A">
        <w:rPr>
          <w:b/>
        </w:rPr>
        <w:t>Annual Reporting:</w:t>
      </w:r>
    </w:p>
    <w:p w14:paraId="6D187FB3" w14:textId="77777777" w:rsidR="00B714F7" w:rsidRDefault="00B714F7" w:rsidP="00B714F7">
      <w:pPr>
        <w:ind w:left="1440" w:hanging="1440"/>
      </w:pPr>
    </w:p>
    <w:p w14:paraId="5FE7E1FF" w14:textId="77777777" w:rsidR="00B714F7" w:rsidRDefault="00B714F7" w:rsidP="00B714F7">
      <w:pPr>
        <w:ind w:left="1440" w:hanging="1440"/>
      </w:pPr>
      <w:r>
        <w:t>Quarterly the Health and Safety C</w:t>
      </w:r>
      <w:r w:rsidR="000C2D15">
        <w:t>oordinator</w:t>
      </w:r>
      <w:r>
        <w:t xml:space="preserve"> will report the number and types of incidents </w:t>
      </w:r>
    </w:p>
    <w:p w14:paraId="5DD5EA19" w14:textId="77777777" w:rsidR="00B714F7" w:rsidRDefault="00B714F7" w:rsidP="00B714F7">
      <w:pPr>
        <w:ind w:left="1440" w:hanging="1440"/>
      </w:pPr>
      <w:r>
        <w:t xml:space="preserve">to leadership, and annually will trend, analyze, and report on activates taken throughout the year </w:t>
      </w:r>
    </w:p>
    <w:p w14:paraId="7282A196" w14:textId="77777777" w:rsidR="00B714F7" w:rsidRDefault="00B714F7" w:rsidP="00B714F7">
      <w:r>
        <w:t>to address any trends through multiple forms of corrective actions.  All Incident Reports and Annual Report will be maintained by the Health and Safety C</w:t>
      </w:r>
      <w:r w:rsidR="000C2D15">
        <w:t>oordinator</w:t>
      </w:r>
      <w:r>
        <w:t xml:space="preserve"> for a minimum of 10 years. </w:t>
      </w:r>
    </w:p>
    <w:p w14:paraId="187DF5E6" w14:textId="77777777" w:rsidR="00B714F7" w:rsidRDefault="00B714F7" w:rsidP="00B714F7"/>
    <w:p w14:paraId="334F3C84" w14:textId="77777777" w:rsidR="00B714F7" w:rsidRDefault="00B714F7" w:rsidP="00B714F7">
      <w:pPr>
        <w:ind w:left="1440" w:hanging="1440"/>
        <w:rPr>
          <w:b/>
        </w:rPr>
      </w:pPr>
      <w:r w:rsidRPr="004D7C1A">
        <w:rPr>
          <w:b/>
        </w:rPr>
        <w:t>Never:</w:t>
      </w:r>
    </w:p>
    <w:p w14:paraId="01D16421" w14:textId="77777777" w:rsidR="00B714F7" w:rsidRDefault="00B714F7" w:rsidP="00B714F7">
      <w:pPr>
        <w:numPr>
          <w:ilvl w:val="0"/>
          <w:numId w:val="4"/>
        </w:numPr>
        <w:snapToGrid w:val="0"/>
        <w:rPr>
          <w:b/>
        </w:rPr>
      </w:pPr>
      <w:r>
        <w:rPr>
          <w:b/>
        </w:rPr>
        <w:t>Make copies of Incident Reports</w:t>
      </w:r>
    </w:p>
    <w:p w14:paraId="58FB071A" w14:textId="77777777" w:rsidR="00B714F7" w:rsidRPr="004D7C1A" w:rsidRDefault="00B714F7" w:rsidP="00B714F7">
      <w:pPr>
        <w:numPr>
          <w:ilvl w:val="0"/>
          <w:numId w:val="4"/>
        </w:numPr>
        <w:snapToGrid w:val="0"/>
        <w:rPr>
          <w:b/>
        </w:rPr>
      </w:pPr>
      <w:r>
        <w:rPr>
          <w:b/>
        </w:rPr>
        <w:t>Place in a Patient Record</w:t>
      </w:r>
    </w:p>
    <w:p w14:paraId="314C445E" w14:textId="77777777" w:rsidR="00B714F7" w:rsidRDefault="00B714F7" w:rsidP="00B714F7">
      <w:pPr>
        <w:ind w:left="1440" w:hanging="1440"/>
      </w:pPr>
    </w:p>
    <w:p w14:paraId="55E7A569" w14:textId="77777777" w:rsidR="00B714F7" w:rsidRDefault="00B714F7" w:rsidP="00B714F7">
      <w:pPr>
        <w:ind w:left="1440" w:hanging="1440"/>
        <w:rPr>
          <w:b/>
        </w:rPr>
      </w:pPr>
      <w:r w:rsidRPr="004D7C1A">
        <w:rPr>
          <w:b/>
        </w:rPr>
        <w:t>Responsibility</w:t>
      </w:r>
      <w:r>
        <w:rPr>
          <w:b/>
        </w:rPr>
        <w:t>:</w:t>
      </w:r>
    </w:p>
    <w:p w14:paraId="32C19020" w14:textId="77777777" w:rsidR="00B714F7" w:rsidRPr="004D7C1A" w:rsidRDefault="00B714F7" w:rsidP="00B714F7">
      <w:pPr>
        <w:ind w:left="1440" w:hanging="1440"/>
      </w:pPr>
    </w:p>
    <w:p w14:paraId="46C2F371" w14:textId="77777777" w:rsidR="00B714F7" w:rsidRDefault="00B714F7" w:rsidP="00B714F7">
      <w:pPr>
        <w:ind w:left="1440" w:hanging="1440"/>
      </w:pPr>
      <w:r w:rsidRPr="004D7C1A">
        <w:t>It is the responsibility of all employees to follow this policy.</w:t>
      </w:r>
    </w:p>
    <w:p w14:paraId="40020B65" w14:textId="77777777" w:rsidR="000F51F2" w:rsidRDefault="000F51F2" w:rsidP="00B714F7">
      <w:pPr>
        <w:ind w:left="1440" w:hanging="1440"/>
      </w:pPr>
    </w:p>
    <w:p w14:paraId="297BF743" w14:textId="77777777" w:rsidR="000F51F2" w:rsidRDefault="000F51F2" w:rsidP="00B714F7">
      <w:pPr>
        <w:ind w:left="1440" w:hanging="1440"/>
      </w:pPr>
    </w:p>
    <w:p w14:paraId="13C98974" w14:textId="77777777" w:rsidR="000F51F2" w:rsidRDefault="000F51F2" w:rsidP="00B714F7">
      <w:pPr>
        <w:ind w:left="1440" w:hanging="1440"/>
      </w:pPr>
    </w:p>
    <w:p w14:paraId="35AADEE3" w14:textId="77777777" w:rsidR="000F51F2" w:rsidRPr="000F51F2" w:rsidRDefault="000F51F2" w:rsidP="000F51F2">
      <w:pPr>
        <w:spacing w:after="60" w:line="360" w:lineRule="auto"/>
        <w:jc w:val="center"/>
        <w:outlineLvl w:val="1"/>
        <w:rPr>
          <w:b/>
          <w:smallCaps/>
          <w:sz w:val="22"/>
          <w:szCs w:val="24"/>
        </w:rPr>
      </w:pPr>
      <w:r w:rsidRPr="000F51F2">
        <w:rPr>
          <w:b/>
          <w:smallCaps/>
          <w:sz w:val="22"/>
          <w:szCs w:val="24"/>
        </w:rPr>
        <w:t>INCIDENT REPORTING PLAN</w:t>
      </w:r>
    </w:p>
    <w:p w14:paraId="773589B2" w14:textId="77777777" w:rsidR="000F51F2" w:rsidRPr="000F51F2" w:rsidRDefault="000F51F2" w:rsidP="000F51F2">
      <w:pPr>
        <w:tabs>
          <w:tab w:val="left" w:pos="2233"/>
        </w:tabs>
      </w:pPr>
    </w:p>
    <w:p w14:paraId="5BF06CB2" w14:textId="65D49392" w:rsidR="000F51F2" w:rsidRPr="000F51F2" w:rsidRDefault="000F51F2" w:rsidP="000F51F2">
      <w:pPr>
        <w:tabs>
          <w:tab w:val="left" w:pos="1281"/>
        </w:tabs>
        <w:spacing w:after="120" w:line="277" w:lineRule="exact"/>
        <w:ind w:left="648" w:hanging="360"/>
      </w:pPr>
      <w:r w:rsidRPr="000F51F2">
        <w:rPr>
          <w:b/>
        </w:rPr>
        <w:t>A.</w:t>
      </w:r>
      <w:r w:rsidRPr="000F51F2">
        <w:tab/>
        <w:t xml:space="preserve">All incidents such as but not limited to injuries, illnesses, threats, or alleged cases of abuse, neglect, exploitation or sentinel events shall be reported. Agency will take extra precaution to prevent incidents or adverse events from occurring. All incidents should be reported to the immediate supervisor who in turn should report all incidents to the Executive director. All incidents should also be documented on the INCIDENT REPORT FORM (see form 3) and copies should be given to </w:t>
      </w:r>
      <w:r w:rsidR="00A23BAD" w:rsidRPr="000F51F2">
        <w:t>the Executive</w:t>
      </w:r>
      <w:r w:rsidRPr="000F51F2">
        <w:t xml:space="preserve"> Director, Treatment Director, placed in Health and Safety Book, Incident Report book and CQI book. A review of Incident Reports to formulate necessary recommendations and actions will be addressed by Continued Quality Improvement Committee.</w:t>
      </w:r>
    </w:p>
    <w:p w14:paraId="3186CC65" w14:textId="77777777" w:rsidR="000F51F2" w:rsidRPr="000F51F2" w:rsidRDefault="000F51F2" w:rsidP="000F51F2">
      <w:pPr>
        <w:tabs>
          <w:tab w:val="left" w:pos="1281"/>
        </w:tabs>
        <w:spacing w:after="120" w:line="277" w:lineRule="exact"/>
        <w:ind w:left="648" w:hanging="360"/>
      </w:pPr>
      <w:r w:rsidRPr="000F51F2">
        <w:rPr>
          <w:b/>
        </w:rPr>
        <w:lastRenderedPageBreak/>
        <w:t>B.</w:t>
      </w:r>
      <w:r w:rsidRPr="000F51F2">
        <w:t xml:space="preserve"> Incidents which require prompt emergency care should be addressed by calling emergency officials (911) and the immediate supervisor and/or Executive Director should be notified immediately if opportunity is available, If deemed necessary one should refer to the First Aid Plan (located above Emergency First Aid Kit in cubicle) and on back wall to provide emergency first aid until emergency technicians arrive.</w:t>
      </w:r>
    </w:p>
    <w:p w14:paraId="1B5C0F77" w14:textId="491C854F" w:rsidR="000F51F2" w:rsidRPr="000F51F2" w:rsidRDefault="000F51F2" w:rsidP="000F51F2">
      <w:pPr>
        <w:tabs>
          <w:tab w:val="left" w:pos="1281"/>
        </w:tabs>
        <w:spacing w:after="120" w:line="277" w:lineRule="exact"/>
        <w:ind w:left="648" w:hanging="360"/>
      </w:pPr>
      <w:r w:rsidRPr="000F51F2">
        <w:rPr>
          <w:b/>
        </w:rPr>
        <w:t>C.</w:t>
      </w:r>
      <w:r w:rsidRPr="000F51F2">
        <w:tab/>
        <w:t xml:space="preserve">In The Event Of </w:t>
      </w:r>
      <w:r w:rsidR="00A23BAD" w:rsidRPr="000F51F2">
        <w:t>Workplace</w:t>
      </w:r>
      <w:r w:rsidRPr="000F51F2">
        <w:t xml:space="preserve"> Violence Incident personnel should follow the Work Place Violence Policy (H-b of Health and Safety Book) and contact authorities and/or emergency officials at (911) if able to do so and follow policy procedures.</w:t>
      </w:r>
    </w:p>
    <w:p w14:paraId="35CA1ABA" w14:textId="77777777" w:rsidR="000F51F2" w:rsidRPr="000F51F2" w:rsidRDefault="000F51F2" w:rsidP="000F51F2">
      <w:pPr>
        <w:tabs>
          <w:tab w:val="left" w:pos="1281"/>
        </w:tabs>
        <w:spacing w:after="120" w:line="277" w:lineRule="exact"/>
        <w:ind w:left="648" w:hanging="360"/>
      </w:pPr>
      <w:r w:rsidRPr="000F51F2">
        <w:rPr>
          <w:b/>
        </w:rPr>
        <w:t>D.</w:t>
      </w:r>
      <w:r w:rsidRPr="000F51F2">
        <w:tab/>
        <w:t>Incidents involving neglect, abuse, and exploitation or sentinel events should be reported to the immediate supervisor and/or Executive Director. Following discussion with immediate supervisor and/or Executive Director, incidents will be reported to the appropriate external authorities if determined incident must be reported according to federal, state or local confidentiality guidelines and/or laws.</w:t>
      </w:r>
    </w:p>
    <w:p w14:paraId="25702AE3" w14:textId="77777777" w:rsidR="000F51F2" w:rsidRPr="000F51F2" w:rsidRDefault="000F51F2" w:rsidP="000F51F2">
      <w:pPr>
        <w:tabs>
          <w:tab w:val="left" w:pos="1281"/>
        </w:tabs>
        <w:spacing w:line="277" w:lineRule="exact"/>
        <w:ind w:left="648" w:hanging="360"/>
      </w:pPr>
      <w:r w:rsidRPr="000F51F2">
        <w:rPr>
          <w:b/>
        </w:rPr>
        <w:t>E.</w:t>
      </w:r>
      <w:r w:rsidRPr="000F51F2">
        <w:t xml:space="preserve"> The Incidents, which are reportable to DAODAS, for their information and timely debriefing of staff (within 72 hours) include...</w:t>
      </w:r>
    </w:p>
    <w:p w14:paraId="5B2A0DB8" w14:textId="77777777" w:rsidR="000F51F2" w:rsidRPr="000F51F2" w:rsidRDefault="000F51F2" w:rsidP="000F51F2">
      <w:pPr>
        <w:numPr>
          <w:ilvl w:val="0"/>
          <w:numId w:val="5"/>
        </w:numPr>
        <w:tabs>
          <w:tab w:val="left" w:pos="379"/>
          <w:tab w:val="left" w:pos="2194"/>
        </w:tabs>
        <w:spacing w:line="277" w:lineRule="exact"/>
        <w:ind w:left="2707" w:hanging="547"/>
      </w:pPr>
      <w:r w:rsidRPr="000F51F2">
        <w:t>Homicide involving clients, staff or visitors</w:t>
      </w:r>
    </w:p>
    <w:p w14:paraId="775D4214" w14:textId="77777777" w:rsidR="000F51F2" w:rsidRPr="000F51F2" w:rsidRDefault="000F51F2" w:rsidP="000F51F2">
      <w:pPr>
        <w:numPr>
          <w:ilvl w:val="0"/>
          <w:numId w:val="5"/>
        </w:numPr>
        <w:tabs>
          <w:tab w:val="left" w:pos="379"/>
          <w:tab w:val="left" w:pos="2194"/>
        </w:tabs>
        <w:spacing w:line="277" w:lineRule="exact"/>
        <w:ind w:left="2707" w:hanging="547"/>
      </w:pPr>
      <w:r w:rsidRPr="000F51F2">
        <w:t>Suicide of active client or staff member</w:t>
      </w:r>
    </w:p>
    <w:p w14:paraId="4FBCEB3B" w14:textId="77777777" w:rsidR="000F51F2" w:rsidRPr="000F51F2" w:rsidRDefault="000F51F2" w:rsidP="000F51F2">
      <w:pPr>
        <w:numPr>
          <w:ilvl w:val="0"/>
          <w:numId w:val="5"/>
        </w:numPr>
        <w:tabs>
          <w:tab w:val="left" w:pos="379"/>
          <w:tab w:val="left" w:pos="2194"/>
        </w:tabs>
        <w:spacing w:line="277" w:lineRule="exact"/>
        <w:ind w:left="2707" w:hanging="547"/>
      </w:pPr>
      <w:r w:rsidRPr="000F51F2">
        <w:t>Major injuries to clients or visitors</w:t>
      </w:r>
    </w:p>
    <w:p w14:paraId="1D991AEA" w14:textId="77777777" w:rsidR="000F51F2" w:rsidRPr="000F51F2" w:rsidRDefault="000F51F2" w:rsidP="000F51F2">
      <w:pPr>
        <w:numPr>
          <w:ilvl w:val="0"/>
          <w:numId w:val="5"/>
        </w:numPr>
        <w:tabs>
          <w:tab w:val="left" w:pos="379"/>
          <w:tab w:val="left" w:pos="2194"/>
        </w:tabs>
        <w:spacing w:line="277" w:lineRule="exact"/>
        <w:ind w:left="2707" w:hanging="547"/>
      </w:pPr>
      <w:r w:rsidRPr="000F51F2">
        <w:t>Arrest or criminal violation, which allegedly occurs on agency premises or involving agency staff</w:t>
      </w:r>
    </w:p>
    <w:p w14:paraId="15AA4CBD" w14:textId="77777777" w:rsidR="000F51F2" w:rsidRPr="000F51F2" w:rsidRDefault="000F51F2" w:rsidP="000F51F2">
      <w:pPr>
        <w:numPr>
          <w:ilvl w:val="0"/>
          <w:numId w:val="5"/>
        </w:numPr>
        <w:tabs>
          <w:tab w:val="left" w:pos="379"/>
          <w:tab w:val="left" w:pos="2194"/>
        </w:tabs>
        <w:spacing w:after="120" w:line="277" w:lineRule="exact"/>
        <w:ind w:left="2707" w:hanging="547"/>
      </w:pPr>
      <w:r w:rsidRPr="000F51F2">
        <w:t>Any disaster or event (fire, tornado, etc.) that substantially interferes with service delivery or any other major occurrence or tragic event that the Executive Director feels should be reported to DAODAS</w:t>
      </w:r>
    </w:p>
    <w:p w14:paraId="414EBE4F" w14:textId="77777777" w:rsidR="000F51F2" w:rsidRPr="000F51F2" w:rsidRDefault="000F51F2" w:rsidP="000F51F2">
      <w:pPr>
        <w:tabs>
          <w:tab w:val="left" w:pos="1281"/>
        </w:tabs>
        <w:spacing w:line="277" w:lineRule="exact"/>
        <w:ind w:left="648" w:hanging="360"/>
      </w:pPr>
      <w:r w:rsidRPr="000F51F2">
        <w:rPr>
          <w:b/>
        </w:rPr>
        <w:t>F.</w:t>
      </w:r>
      <w:r w:rsidRPr="000F51F2">
        <w:tab/>
        <w:t>Information regarding incidents reported by telephone to DAODAS will include the following:</w:t>
      </w:r>
    </w:p>
    <w:p w14:paraId="04E7B9C4" w14:textId="77777777" w:rsidR="000F51F2" w:rsidRPr="000F51F2" w:rsidRDefault="000F51F2" w:rsidP="000F51F2">
      <w:pPr>
        <w:numPr>
          <w:ilvl w:val="0"/>
          <w:numId w:val="6"/>
        </w:numPr>
        <w:tabs>
          <w:tab w:val="left" w:pos="379"/>
          <w:tab w:val="left" w:pos="2194"/>
        </w:tabs>
        <w:spacing w:line="277" w:lineRule="exact"/>
      </w:pPr>
      <w:r w:rsidRPr="000F51F2">
        <w:t>Date and time of incident</w:t>
      </w:r>
    </w:p>
    <w:p w14:paraId="48CE383E" w14:textId="77777777" w:rsidR="000F51F2" w:rsidRPr="000F51F2" w:rsidRDefault="000F51F2" w:rsidP="000F51F2">
      <w:pPr>
        <w:numPr>
          <w:ilvl w:val="0"/>
          <w:numId w:val="6"/>
        </w:numPr>
        <w:tabs>
          <w:tab w:val="left" w:pos="379"/>
          <w:tab w:val="left" w:pos="2194"/>
        </w:tabs>
        <w:spacing w:line="277" w:lineRule="exact"/>
      </w:pPr>
      <w:r w:rsidRPr="000F51F2">
        <w:t>Location of incident</w:t>
      </w:r>
    </w:p>
    <w:p w14:paraId="2A508A87" w14:textId="77777777" w:rsidR="000F51F2" w:rsidRPr="000F51F2" w:rsidRDefault="000F51F2" w:rsidP="000F51F2">
      <w:pPr>
        <w:numPr>
          <w:ilvl w:val="0"/>
          <w:numId w:val="6"/>
        </w:numPr>
        <w:tabs>
          <w:tab w:val="left" w:pos="379"/>
          <w:tab w:val="left" w:pos="2194"/>
        </w:tabs>
        <w:spacing w:line="277" w:lineRule="exact"/>
      </w:pPr>
      <w:r w:rsidRPr="000F51F2">
        <w:t>What happened?</w:t>
      </w:r>
    </w:p>
    <w:p w14:paraId="6EDF1503" w14:textId="77777777" w:rsidR="000F51F2" w:rsidRPr="000F51F2" w:rsidRDefault="000F51F2" w:rsidP="000F51F2">
      <w:pPr>
        <w:numPr>
          <w:ilvl w:val="0"/>
          <w:numId w:val="6"/>
        </w:numPr>
        <w:tabs>
          <w:tab w:val="left" w:pos="379"/>
          <w:tab w:val="left" w:pos="2194"/>
        </w:tabs>
        <w:spacing w:line="277" w:lineRule="exact"/>
      </w:pPr>
      <w:r w:rsidRPr="000F51F2">
        <w:t>Who was involved?</w:t>
      </w:r>
    </w:p>
    <w:p w14:paraId="7F36083A" w14:textId="50C1F6CF" w:rsidR="000F51F2" w:rsidRPr="000F51F2" w:rsidRDefault="000F51F2" w:rsidP="000F51F2">
      <w:pPr>
        <w:numPr>
          <w:ilvl w:val="0"/>
          <w:numId w:val="6"/>
        </w:numPr>
        <w:tabs>
          <w:tab w:val="left" w:pos="379"/>
          <w:tab w:val="left" w:pos="2194"/>
        </w:tabs>
        <w:spacing w:line="277" w:lineRule="exact"/>
      </w:pPr>
      <w:r w:rsidRPr="000F51F2">
        <w:t xml:space="preserve">What is </w:t>
      </w:r>
      <w:r w:rsidR="008A242E">
        <w:t>Sumter Behavioral Health Services</w:t>
      </w:r>
      <w:r w:rsidRPr="000F51F2">
        <w:t xml:space="preserve"> doing about </w:t>
      </w:r>
      <w:r w:rsidR="00A23BAD" w:rsidRPr="000F51F2">
        <w:t>the incident</w:t>
      </w:r>
      <w:r w:rsidRPr="000F51F2">
        <w:t>?</w:t>
      </w:r>
    </w:p>
    <w:p w14:paraId="56E687E3" w14:textId="77777777" w:rsidR="000F51F2" w:rsidRPr="000F51F2" w:rsidRDefault="000F51F2" w:rsidP="000F51F2">
      <w:pPr>
        <w:numPr>
          <w:ilvl w:val="0"/>
          <w:numId w:val="6"/>
        </w:numPr>
        <w:tabs>
          <w:tab w:val="left" w:pos="379"/>
          <w:tab w:val="left" w:pos="2194"/>
        </w:tabs>
        <w:spacing w:line="277" w:lineRule="exact"/>
      </w:pPr>
      <w:r w:rsidRPr="000F51F2">
        <w:t>What other agencies/law enforcement are involved and what are they doing?</w:t>
      </w:r>
    </w:p>
    <w:p w14:paraId="64F8022E" w14:textId="77777777" w:rsidR="000F51F2" w:rsidRPr="000F51F2" w:rsidRDefault="000F51F2" w:rsidP="000F51F2">
      <w:pPr>
        <w:numPr>
          <w:ilvl w:val="0"/>
          <w:numId w:val="6"/>
        </w:numPr>
        <w:tabs>
          <w:tab w:val="left" w:pos="379"/>
          <w:tab w:val="left" w:pos="2194"/>
        </w:tabs>
        <w:spacing w:line="277" w:lineRule="exact"/>
      </w:pPr>
      <w:r w:rsidRPr="000F51F2">
        <w:t>What media involvement/interest has been shown?</w:t>
      </w:r>
    </w:p>
    <w:p w14:paraId="19787C13" w14:textId="77777777" w:rsidR="000F51F2" w:rsidRPr="000F51F2" w:rsidRDefault="000F51F2" w:rsidP="000F51F2">
      <w:pPr>
        <w:tabs>
          <w:tab w:val="left" w:pos="379"/>
          <w:tab w:val="left" w:pos="2194"/>
        </w:tabs>
        <w:spacing w:line="277" w:lineRule="exact"/>
        <w:ind w:left="754" w:hanging="754"/>
      </w:pPr>
    </w:p>
    <w:p w14:paraId="3E3CA4D1" w14:textId="77777777" w:rsidR="000F51F2" w:rsidRPr="000F51F2" w:rsidRDefault="000F51F2" w:rsidP="000F51F2"/>
    <w:p w14:paraId="378BBD71" w14:textId="77777777" w:rsidR="000F51F2" w:rsidRPr="004D7C1A" w:rsidRDefault="000F51F2" w:rsidP="00B714F7">
      <w:pPr>
        <w:ind w:left="1440" w:hanging="1440"/>
      </w:pPr>
    </w:p>
    <w:p w14:paraId="06EF77E3" w14:textId="77777777" w:rsidR="00B714F7" w:rsidRPr="001A0D4A" w:rsidRDefault="00B714F7" w:rsidP="00B714F7">
      <w:pPr>
        <w:pStyle w:val="p3"/>
        <w:tabs>
          <w:tab w:val="left" w:pos="270"/>
        </w:tabs>
        <w:spacing w:line="238" w:lineRule="exact"/>
        <w:jc w:val="left"/>
      </w:pPr>
    </w:p>
    <w:p w14:paraId="2BD6FF28" w14:textId="77777777" w:rsidR="00FC6AAB" w:rsidRDefault="00FC6AAB"/>
    <w:sectPr w:rsidR="00FC6A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98B4680"/>
    <w:multiLevelType w:val="hybridMultilevel"/>
    <w:tmpl w:val="EA98560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40400DB5"/>
    <w:multiLevelType w:val="hybridMultilevel"/>
    <w:tmpl w:val="4A7605C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0FD74B6"/>
    <w:multiLevelType w:val="hybridMultilevel"/>
    <w:tmpl w:val="8760DA50"/>
    <w:lvl w:ilvl="0" w:tplc="AF7CDF28">
      <w:start w:val="1"/>
      <w:numFmt w:val="bullet"/>
      <w:lvlText w:val=""/>
      <w:lvlJc w:val="left"/>
      <w:pPr>
        <w:ind w:left="1440" w:hanging="360"/>
      </w:pPr>
      <w:rPr>
        <w:rFonts w:ascii="Wingdings" w:eastAsia="Times New Roman" w:hAnsi="Wingdings"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52235837"/>
    <w:multiLevelType w:val="hybridMultilevel"/>
    <w:tmpl w:val="972AC4F6"/>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2F37651"/>
    <w:multiLevelType w:val="hybridMultilevel"/>
    <w:tmpl w:val="C12EA260"/>
    <w:lvl w:ilvl="0" w:tplc="0409000F">
      <w:start w:val="1"/>
      <w:numFmt w:val="decimal"/>
      <w:lvlText w:val="%1."/>
      <w:lvlJc w:val="left"/>
      <w:pPr>
        <w:ind w:left="1042" w:hanging="360"/>
      </w:pPr>
    </w:lvl>
    <w:lvl w:ilvl="1" w:tplc="04090019" w:tentative="1">
      <w:start w:val="1"/>
      <w:numFmt w:val="lowerLetter"/>
      <w:lvlText w:val="%2."/>
      <w:lvlJc w:val="left"/>
      <w:pPr>
        <w:ind w:left="1762" w:hanging="360"/>
      </w:pPr>
    </w:lvl>
    <w:lvl w:ilvl="2" w:tplc="0409001B" w:tentative="1">
      <w:start w:val="1"/>
      <w:numFmt w:val="lowerRoman"/>
      <w:lvlText w:val="%3."/>
      <w:lvlJc w:val="right"/>
      <w:pPr>
        <w:ind w:left="2482" w:hanging="180"/>
      </w:pPr>
    </w:lvl>
    <w:lvl w:ilvl="3" w:tplc="0409000F" w:tentative="1">
      <w:start w:val="1"/>
      <w:numFmt w:val="decimal"/>
      <w:lvlText w:val="%4."/>
      <w:lvlJc w:val="left"/>
      <w:pPr>
        <w:ind w:left="3202" w:hanging="360"/>
      </w:pPr>
    </w:lvl>
    <w:lvl w:ilvl="4" w:tplc="04090019" w:tentative="1">
      <w:start w:val="1"/>
      <w:numFmt w:val="lowerLetter"/>
      <w:lvlText w:val="%5."/>
      <w:lvlJc w:val="left"/>
      <w:pPr>
        <w:ind w:left="3922" w:hanging="360"/>
      </w:pPr>
    </w:lvl>
    <w:lvl w:ilvl="5" w:tplc="0409001B" w:tentative="1">
      <w:start w:val="1"/>
      <w:numFmt w:val="lowerRoman"/>
      <w:lvlText w:val="%6."/>
      <w:lvlJc w:val="right"/>
      <w:pPr>
        <w:ind w:left="4642" w:hanging="180"/>
      </w:pPr>
    </w:lvl>
    <w:lvl w:ilvl="6" w:tplc="0409000F" w:tentative="1">
      <w:start w:val="1"/>
      <w:numFmt w:val="decimal"/>
      <w:lvlText w:val="%7."/>
      <w:lvlJc w:val="left"/>
      <w:pPr>
        <w:ind w:left="5362" w:hanging="360"/>
      </w:pPr>
    </w:lvl>
    <w:lvl w:ilvl="7" w:tplc="04090019" w:tentative="1">
      <w:start w:val="1"/>
      <w:numFmt w:val="lowerLetter"/>
      <w:lvlText w:val="%8."/>
      <w:lvlJc w:val="left"/>
      <w:pPr>
        <w:ind w:left="6082" w:hanging="360"/>
      </w:pPr>
    </w:lvl>
    <w:lvl w:ilvl="8" w:tplc="0409001B" w:tentative="1">
      <w:start w:val="1"/>
      <w:numFmt w:val="lowerRoman"/>
      <w:lvlText w:val="%9."/>
      <w:lvlJc w:val="right"/>
      <w:pPr>
        <w:ind w:left="6802" w:hanging="180"/>
      </w:pPr>
    </w:lvl>
  </w:abstractNum>
  <w:abstractNum w:abstractNumId="5" w15:restartNumberingAfterBreak="0">
    <w:nsid w:val="6F8C2F4A"/>
    <w:multiLevelType w:val="hybridMultilevel"/>
    <w:tmpl w:val="7E005FAC"/>
    <w:lvl w:ilvl="0" w:tplc="8C343FEA">
      <w:start w:val="1"/>
      <w:numFmt w:val="upperRoman"/>
      <w:lvlText w:val="%1."/>
      <w:lvlJc w:val="left"/>
      <w:pPr>
        <w:ind w:left="722" w:hanging="720"/>
      </w:pPr>
      <w:rPr>
        <w:rFonts w:hint="default"/>
      </w:rPr>
    </w:lvl>
    <w:lvl w:ilvl="1" w:tplc="04090019" w:tentative="1">
      <w:start w:val="1"/>
      <w:numFmt w:val="lowerLetter"/>
      <w:lvlText w:val="%2."/>
      <w:lvlJc w:val="left"/>
      <w:pPr>
        <w:ind w:left="1082" w:hanging="360"/>
      </w:pPr>
    </w:lvl>
    <w:lvl w:ilvl="2" w:tplc="0409001B" w:tentative="1">
      <w:start w:val="1"/>
      <w:numFmt w:val="lowerRoman"/>
      <w:lvlText w:val="%3."/>
      <w:lvlJc w:val="right"/>
      <w:pPr>
        <w:ind w:left="1802" w:hanging="180"/>
      </w:pPr>
    </w:lvl>
    <w:lvl w:ilvl="3" w:tplc="0409000F" w:tentative="1">
      <w:start w:val="1"/>
      <w:numFmt w:val="decimal"/>
      <w:lvlText w:val="%4."/>
      <w:lvlJc w:val="left"/>
      <w:pPr>
        <w:ind w:left="2522" w:hanging="360"/>
      </w:pPr>
    </w:lvl>
    <w:lvl w:ilvl="4" w:tplc="04090019" w:tentative="1">
      <w:start w:val="1"/>
      <w:numFmt w:val="lowerLetter"/>
      <w:lvlText w:val="%5."/>
      <w:lvlJc w:val="left"/>
      <w:pPr>
        <w:ind w:left="3242" w:hanging="360"/>
      </w:pPr>
    </w:lvl>
    <w:lvl w:ilvl="5" w:tplc="0409001B" w:tentative="1">
      <w:start w:val="1"/>
      <w:numFmt w:val="lowerRoman"/>
      <w:lvlText w:val="%6."/>
      <w:lvlJc w:val="right"/>
      <w:pPr>
        <w:ind w:left="3962" w:hanging="180"/>
      </w:pPr>
    </w:lvl>
    <w:lvl w:ilvl="6" w:tplc="0409000F" w:tentative="1">
      <w:start w:val="1"/>
      <w:numFmt w:val="decimal"/>
      <w:lvlText w:val="%7."/>
      <w:lvlJc w:val="left"/>
      <w:pPr>
        <w:ind w:left="4682" w:hanging="360"/>
      </w:pPr>
    </w:lvl>
    <w:lvl w:ilvl="7" w:tplc="04090019" w:tentative="1">
      <w:start w:val="1"/>
      <w:numFmt w:val="lowerLetter"/>
      <w:lvlText w:val="%8."/>
      <w:lvlJc w:val="left"/>
      <w:pPr>
        <w:ind w:left="5402" w:hanging="360"/>
      </w:pPr>
    </w:lvl>
    <w:lvl w:ilvl="8" w:tplc="0409001B" w:tentative="1">
      <w:start w:val="1"/>
      <w:numFmt w:val="lowerRoman"/>
      <w:lvlText w:val="%9."/>
      <w:lvlJc w:val="right"/>
      <w:pPr>
        <w:ind w:left="6122" w:hanging="180"/>
      </w:pPr>
    </w:lvl>
  </w:abstractNum>
  <w:abstractNum w:abstractNumId="6" w15:restartNumberingAfterBreak="0">
    <w:nsid w:val="7FA372B5"/>
    <w:multiLevelType w:val="hybridMultilevel"/>
    <w:tmpl w:val="9CAAD030"/>
    <w:lvl w:ilvl="0" w:tplc="0409000F">
      <w:start w:val="1"/>
      <w:numFmt w:val="decimal"/>
      <w:lvlText w:val="%1."/>
      <w:lvlJc w:val="left"/>
      <w:pPr>
        <w:ind w:left="2554" w:hanging="360"/>
      </w:pPr>
    </w:lvl>
    <w:lvl w:ilvl="1" w:tplc="04090019" w:tentative="1">
      <w:start w:val="1"/>
      <w:numFmt w:val="lowerLetter"/>
      <w:lvlText w:val="%2."/>
      <w:lvlJc w:val="left"/>
      <w:pPr>
        <w:ind w:left="3274" w:hanging="360"/>
      </w:pPr>
    </w:lvl>
    <w:lvl w:ilvl="2" w:tplc="0409001B" w:tentative="1">
      <w:start w:val="1"/>
      <w:numFmt w:val="lowerRoman"/>
      <w:lvlText w:val="%3."/>
      <w:lvlJc w:val="right"/>
      <w:pPr>
        <w:ind w:left="3994" w:hanging="180"/>
      </w:pPr>
    </w:lvl>
    <w:lvl w:ilvl="3" w:tplc="0409000F" w:tentative="1">
      <w:start w:val="1"/>
      <w:numFmt w:val="decimal"/>
      <w:lvlText w:val="%4."/>
      <w:lvlJc w:val="left"/>
      <w:pPr>
        <w:ind w:left="4714" w:hanging="360"/>
      </w:pPr>
    </w:lvl>
    <w:lvl w:ilvl="4" w:tplc="04090019" w:tentative="1">
      <w:start w:val="1"/>
      <w:numFmt w:val="lowerLetter"/>
      <w:lvlText w:val="%5."/>
      <w:lvlJc w:val="left"/>
      <w:pPr>
        <w:ind w:left="5434" w:hanging="360"/>
      </w:pPr>
    </w:lvl>
    <w:lvl w:ilvl="5" w:tplc="0409001B" w:tentative="1">
      <w:start w:val="1"/>
      <w:numFmt w:val="lowerRoman"/>
      <w:lvlText w:val="%6."/>
      <w:lvlJc w:val="right"/>
      <w:pPr>
        <w:ind w:left="6154" w:hanging="180"/>
      </w:pPr>
    </w:lvl>
    <w:lvl w:ilvl="6" w:tplc="0409000F" w:tentative="1">
      <w:start w:val="1"/>
      <w:numFmt w:val="decimal"/>
      <w:lvlText w:val="%7."/>
      <w:lvlJc w:val="left"/>
      <w:pPr>
        <w:ind w:left="6874" w:hanging="360"/>
      </w:pPr>
    </w:lvl>
    <w:lvl w:ilvl="7" w:tplc="04090019" w:tentative="1">
      <w:start w:val="1"/>
      <w:numFmt w:val="lowerLetter"/>
      <w:lvlText w:val="%8."/>
      <w:lvlJc w:val="left"/>
      <w:pPr>
        <w:ind w:left="7594" w:hanging="360"/>
      </w:pPr>
    </w:lvl>
    <w:lvl w:ilvl="8" w:tplc="0409001B" w:tentative="1">
      <w:start w:val="1"/>
      <w:numFmt w:val="lowerRoman"/>
      <w:lvlText w:val="%9."/>
      <w:lvlJc w:val="right"/>
      <w:pPr>
        <w:ind w:left="8314" w:hanging="180"/>
      </w:pPr>
    </w:lvl>
  </w:abstractNum>
  <w:num w:numId="1" w16cid:durableId="1929120448">
    <w:abstractNumId w:val="5"/>
  </w:num>
  <w:num w:numId="2" w16cid:durableId="974605078">
    <w:abstractNumId w:val="1"/>
  </w:num>
  <w:num w:numId="3" w16cid:durableId="351686357">
    <w:abstractNumId w:val="3"/>
  </w:num>
  <w:num w:numId="4" w16cid:durableId="1594583021">
    <w:abstractNumId w:val="2"/>
  </w:num>
  <w:num w:numId="5" w16cid:durableId="904030568">
    <w:abstractNumId w:val="4"/>
  </w:num>
  <w:num w:numId="6" w16cid:durableId="706218279">
    <w:abstractNumId w:val="6"/>
  </w:num>
  <w:num w:numId="7" w16cid:durableId="19815723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1343"/>
    <w:rsid w:val="0003099E"/>
    <w:rsid w:val="000368C8"/>
    <w:rsid w:val="000C2D15"/>
    <w:rsid w:val="000F51F2"/>
    <w:rsid w:val="00165205"/>
    <w:rsid w:val="005E71E9"/>
    <w:rsid w:val="006C04F4"/>
    <w:rsid w:val="00722668"/>
    <w:rsid w:val="007D1DFA"/>
    <w:rsid w:val="008A242E"/>
    <w:rsid w:val="009E2712"/>
    <w:rsid w:val="00A23BAD"/>
    <w:rsid w:val="00B714F7"/>
    <w:rsid w:val="00DA30C8"/>
    <w:rsid w:val="00DA4416"/>
    <w:rsid w:val="00F61343"/>
    <w:rsid w:val="00FC6A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9A547"/>
  <w15:chartTrackingRefBased/>
  <w15:docId w15:val="{17806EC4-2AE9-461D-923C-6236CF92D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1343"/>
    <w:pPr>
      <w:widowControl w:val="0"/>
      <w:spacing w:after="0" w:line="240" w:lineRule="auto"/>
    </w:pPr>
    <w:rPr>
      <w:rFonts w:ascii="Times New Roman" w:eastAsia="Times New Roman" w:hAnsi="Times New Roman" w:cs="Times New Roman"/>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3">
    <w:name w:val="p3"/>
    <w:basedOn w:val="Normal"/>
    <w:rsid w:val="00F61343"/>
    <w:pPr>
      <w:tabs>
        <w:tab w:val="left" w:pos="2194"/>
      </w:tabs>
      <w:spacing w:line="240" w:lineRule="atLeast"/>
      <w:ind w:left="754" w:hanging="2194"/>
      <w:jc w:val="both"/>
    </w:pPr>
  </w:style>
  <w:style w:type="paragraph" w:customStyle="1" w:styleId="p6">
    <w:name w:val="p6"/>
    <w:basedOn w:val="Normal"/>
    <w:rsid w:val="00B714F7"/>
    <w:pPr>
      <w:tabs>
        <w:tab w:val="left" w:pos="2709"/>
      </w:tabs>
      <w:spacing w:line="240" w:lineRule="atLeast"/>
      <w:ind w:left="1269"/>
    </w:pPr>
  </w:style>
  <w:style w:type="paragraph" w:styleId="BalloonText">
    <w:name w:val="Balloon Text"/>
    <w:basedOn w:val="Normal"/>
    <w:link w:val="BalloonTextChar"/>
    <w:uiPriority w:val="99"/>
    <w:semiHidden/>
    <w:unhideWhenUsed/>
    <w:rsid w:val="00DA44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4416"/>
    <w:rPr>
      <w:rFonts w:ascii="Segoe UI" w:eastAsia="Times New Roman" w:hAnsi="Segoe UI" w:cs="Segoe UI"/>
      <w:snapToGrid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4</Pages>
  <Words>1244</Words>
  <Characters>7097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Alicia Nelson</dc:creator>
  <cp:keywords/>
  <dc:description/>
  <cp:lastModifiedBy>Alicia Nelson</cp:lastModifiedBy>
  <cp:revision>14</cp:revision>
  <cp:lastPrinted>2024-07-17T17:34:00Z</cp:lastPrinted>
  <dcterms:created xsi:type="dcterms:W3CDTF">2022-02-08T16:40:00Z</dcterms:created>
  <dcterms:modified xsi:type="dcterms:W3CDTF">2024-07-17T17:35:00Z</dcterms:modified>
</cp:coreProperties>
</file>