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3" w14:textId="77777777" w:rsidR="00FB680D" w:rsidRDefault="00060F58">
      <w:pPr>
        <w:widowControl/>
        <w:shd w:val="clear" w:color="auto" w:fill="FFFFFF"/>
        <w:spacing w:before="240" w:after="240"/>
        <w:rPr>
          <w:b/>
        </w:rPr>
      </w:pPr>
      <w:r>
        <w:rPr>
          <w:b/>
        </w:rPr>
        <w:t>Subject: Rights of Persons Served</w:t>
      </w:r>
    </w:p>
    <w:p w14:paraId="145F2F57" w14:textId="77777777" w:rsidR="00060F58" w:rsidRPr="00167487" w:rsidRDefault="00060F58" w:rsidP="00060F58">
      <w:pPr>
        <w:shd w:val="clear" w:color="auto" w:fill="FFFFFF"/>
        <w:tabs>
          <w:tab w:val="left" w:pos="5190"/>
        </w:tabs>
        <w:rPr>
          <w:b/>
        </w:rPr>
      </w:pPr>
      <w:r w:rsidRPr="00167487">
        <w:rPr>
          <w:b/>
        </w:rPr>
        <w:t xml:space="preserve">Date Effective: </w:t>
      </w:r>
      <w:r w:rsidRPr="00167487">
        <w:t>March 10, 2022</w:t>
      </w:r>
    </w:p>
    <w:p w14:paraId="22A7E67D" w14:textId="77777777" w:rsidR="00060F58" w:rsidRPr="00167487" w:rsidRDefault="00060F58" w:rsidP="00060F58">
      <w:pPr>
        <w:shd w:val="clear" w:color="auto" w:fill="FFFFFF"/>
        <w:tabs>
          <w:tab w:val="left" w:pos="5190"/>
        </w:tabs>
        <w:ind w:right="-1350"/>
        <w:rPr>
          <w:b/>
        </w:rPr>
      </w:pPr>
      <w:r w:rsidRPr="00167487">
        <w:rPr>
          <w:b/>
        </w:rPr>
        <w:t>Date Reviewed</w:t>
      </w:r>
      <w:proofErr w:type="gramStart"/>
      <w:r w:rsidRPr="00167487">
        <w:rPr>
          <w:b/>
        </w:rPr>
        <w:t>:_</w:t>
      </w:r>
      <w:proofErr w:type="gramEnd"/>
      <w:r w:rsidRPr="00167487">
        <w:rPr>
          <w:b/>
        </w:rPr>
        <w:t>_____________________</w:t>
      </w:r>
      <w:r w:rsidRPr="00167487">
        <w:rPr>
          <w:b/>
        </w:rPr>
        <w:tab/>
        <w:t>Reviewed By:________________________</w:t>
      </w:r>
    </w:p>
    <w:p w14:paraId="1E4200A2" w14:textId="77777777" w:rsidR="00060F58" w:rsidRPr="00167487" w:rsidRDefault="00060F58" w:rsidP="00060F58">
      <w:pPr>
        <w:shd w:val="clear" w:color="auto" w:fill="FFFFFF"/>
        <w:tabs>
          <w:tab w:val="left" w:pos="5190"/>
        </w:tabs>
        <w:ind w:right="-1260"/>
        <w:rPr>
          <w:b/>
        </w:rPr>
      </w:pPr>
      <w:r w:rsidRPr="00167487">
        <w:rPr>
          <w:b/>
        </w:rPr>
        <w:t>Date Reviewed</w:t>
      </w:r>
      <w:proofErr w:type="gramStart"/>
      <w:r w:rsidRPr="00167487">
        <w:rPr>
          <w:b/>
        </w:rPr>
        <w:t>:_</w:t>
      </w:r>
      <w:proofErr w:type="gramEnd"/>
      <w:r w:rsidRPr="00167487">
        <w:rPr>
          <w:b/>
        </w:rPr>
        <w:t>_____________________</w:t>
      </w:r>
      <w:r w:rsidRPr="00167487">
        <w:rPr>
          <w:b/>
        </w:rPr>
        <w:tab/>
        <w:t>Reviewed By:________________________</w:t>
      </w:r>
    </w:p>
    <w:p w14:paraId="651F1BAB" w14:textId="77777777" w:rsidR="00060F58" w:rsidRPr="00167487" w:rsidRDefault="00060F58" w:rsidP="00060F58">
      <w:pPr>
        <w:shd w:val="clear" w:color="auto" w:fill="FFFFFF"/>
        <w:tabs>
          <w:tab w:val="left" w:pos="5190"/>
        </w:tabs>
        <w:ind w:right="-1350"/>
        <w:rPr>
          <w:b/>
        </w:rPr>
      </w:pPr>
      <w:r w:rsidRPr="00167487">
        <w:rPr>
          <w:b/>
        </w:rPr>
        <w:t>Date Reviewed</w:t>
      </w:r>
      <w:proofErr w:type="gramStart"/>
      <w:r w:rsidRPr="00167487">
        <w:rPr>
          <w:b/>
        </w:rPr>
        <w:t>:_</w:t>
      </w:r>
      <w:proofErr w:type="gramEnd"/>
      <w:r w:rsidRPr="00167487">
        <w:rPr>
          <w:b/>
        </w:rPr>
        <w:t>_____________________</w:t>
      </w:r>
      <w:r w:rsidRPr="00167487">
        <w:rPr>
          <w:b/>
        </w:rPr>
        <w:tab/>
        <w:t>Reviewed By:________________________</w:t>
      </w:r>
    </w:p>
    <w:p w14:paraId="757560A2" w14:textId="77777777" w:rsidR="00060F58" w:rsidRPr="00167487" w:rsidRDefault="00060F58" w:rsidP="00060F58">
      <w:pPr>
        <w:shd w:val="clear" w:color="auto" w:fill="FFFFFF"/>
        <w:tabs>
          <w:tab w:val="left" w:pos="5190"/>
        </w:tabs>
        <w:ind w:left="100"/>
        <w:rPr>
          <w:b/>
        </w:rPr>
      </w:pPr>
      <w:r w:rsidRPr="00167487">
        <w:rPr>
          <w:b/>
        </w:rPr>
        <w:t>Approved By</w:t>
      </w:r>
      <w:proofErr w:type="gramStart"/>
      <w:r w:rsidRPr="00167487">
        <w:rPr>
          <w:b/>
        </w:rPr>
        <w:t>:_</w:t>
      </w:r>
      <w:proofErr w:type="gramEnd"/>
      <w:r w:rsidRPr="00167487">
        <w:rPr>
          <w:b/>
        </w:rPr>
        <w:t>__________________________________________________</w:t>
      </w:r>
    </w:p>
    <w:p w14:paraId="33092E2C" w14:textId="77777777" w:rsidR="00060F58" w:rsidRPr="00167487" w:rsidRDefault="00060F58" w:rsidP="00060F58">
      <w:pPr>
        <w:widowControl/>
        <w:shd w:val="clear" w:color="auto" w:fill="FFFFFF"/>
        <w:spacing w:before="240" w:after="240"/>
        <w:ind w:left="720" w:firstLine="720"/>
        <w:rPr>
          <w:rFonts w:ascii="Georgia" w:eastAsia="Georgia" w:hAnsi="Georgia" w:cs="Georgia"/>
          <w:b/>
          <w:color w:val="666666"/>
        </w:rPr>
      </w:pPr>
      <w:r w:rsidRPr="00167487">
        <w:rPr>
          <w:rFonts w:ascii="Georgia" w:eastAsia="Georgia" w:hAnsi="Georgia" w:cs="Georgia"/>
          <w:b/>
          <w:color w:val="666666"/>
        </w:rPr>
        <w:t xml:space="preserve">Ann </w:t>
      </w:r>
      <w:proofErr w:type="spellStart"/>
      <w:r w:rsidRPr="00167487">
        <w:rPr>
          <w:rFonts w:ascii="Georgia" w:eastAsia="Georgia" w:hAnsi="Georgia" w:cs="Georgia"/>
          <w:b/>
          <w:color w:val="666666"/>
        </w:rPr>
        <w:t>Kirven</w:t>
      </w:r>
      <w:proofErr w:type="spellEnd"/>
      <w:r w:rsidRPr="00167487">
        <w:rPr>
          <w:rFonts w:ascii="Georgia" w:eastAsia="Georgia" w:hAnsi="Georgia" w:cs="Georgia"/>
          <w:b/>
          <w:color w:val="666666"/>
        </w:rPr>
        <w:t>, Interim Executive Director</w:t>
      </w:r>
    </w:p>
    <w:p w14:paraId="0000000A" w14:textId="77777777" w:rsidR="00FB680D" w:rsidRDefault="00FB680D">
      <w:pPr>
        <w:tabs>
          <w:tab w:val="left" w:pos="-1440"/>
          <w:tab w:val="left" w:pos="-720"/>
          <w:tab w:val="left" w:pos="0"/>
          <w:tab w:val="left" w:pos="720"/>
          <w:tab w:val="left" w:pos="1080"/>
        </w:tabs>
        <w:jc w:val="both"/>
      </w:pPr>
      <w:bookmarkStart w:id="0" w:name="_GoBack"/>
      <w:bookmarkEnd w:id="0"/>
    </w:p>
    <w:p w14:paraId="0000000B" w14:textId="77777777" w:rsidR="00FB680D" w:rsidRDefault="00FB680D">
      <w:pPr>
        <w:tabs>
          <w:tab w:val="left" w:pos="-1440"/>
          <w:tab w:val="left" w:pos="-720"/>
          <w:tab w:val="left" w:pos="0"/>
          <w:tab w:val="left" w:pos="720"/>
          <w:tab w:val="left" w:pos="1080"/>
        </w:tabs>
        <w:jc w:val="both"/>
      </w:pPr>
    </w:p>
    <w:p w14:paraId="0000000C" w14:textId="77777777" w:rsidR="00FB680D" w:rsidRDefault="00060F58">
      <w:pPr>
        <w:tabs>
          <w:tab w:val="left" w:pos="-1440"/>
          <w:tab w:val="left" w:pos="-720"/>
          <w:tab w:val="left" w:pos="0"/>
          <w:tab w:val="left" w:pos="720"/>
          <w:tab w:val="left" w:pos="1080"/>
        </w:tabs>
        <w:jc w:val="both"/>
      </w:pPr>
      <w:r>
        <w:t>Policy:</w:t>
      </w:r>
    </w:p>
    <w:p w14:paraId="0000000D" w14:textId="77777777" w:rsidR="00FB680D" w:rsidRDefault="00FB680D">
      <w:pPr>
        <w:tabs>
          <w:tab w:val="left" w:pos="-1440"/>
          <w:tab w:val="left" w:pos="-720"/>
          <w:tab w:val="left" w:pos="0"/>
          <w:tab w:val="left" w:pos="720"/>
          <w:tab w:val="left" w:pos="1080"/>
        </w:tabs>
        <w:jc w:val="both"/>
      </w:pPr>
    </w:p>
    <w:p w14:paraId="0000000E" w14:textId="77777777" w:rsidR="00FB680D" w:rsidRDefault="00060F58">
      <w:pPr>
        <w:tabs>
          <w:tab w:val="left" w:pos="-1440"/>
          <w:tab w:val="left" w:pos="-720"/>
          <w:tab w:val="left" w:pos="0"/>
          <w:tab w:val="left" w:pos="720"/>
          <w:tab w:val="left" w:pos="1080"/>
        </w:tabs>
        <w:jc w:val="both"/>
      </w:pPr>
      <w:r>
        <w:t>Sumter Behavioral Health Services (SBHS) promotes the basic human ri</w:t>
      </w:r>
      <w:r>
        <w:t xml:space="preserve">ghts, dignity, health and safety of the persons served.  All patients will be treated with dignity and respect. Any form of staff working with a patient with a known bias against them or discrimination will not be tolerated. SBHS does not involve patients </w:t>
      </w:r>
      <w:r>
        <w:t>in research.</w:t>
      </w:r>
    </w:p>
    <w:p w14:paraId="0000000F" w14:textId="77777777" w:rsidR="00FB680D" w:rsidRDefault="00FB680D">
      <w:pPr>
        <w:tabs>
          <w:tab w:val="left" w:pos="-1440"/>
          <w:tab w:val="left" w:pos="-720"/>
          <w:tab w:val="left" w:pos="0"/>
          <w:tab w:val="left" w:pos="720"/>
          <w:tab w:val="left" w:pos="1080"/>
        </w:tabs>
        <w:jc w:val="both"/>
      </w:pPr>
    </w:p>
    <w:p w14:paraId="00000010" w14:textId="77777777" w:rsidR="00FB680D" w:rsidRDefault="00FB680D">
      <w:pPr>
        <w:tabs>
          <w:tab w:val="left" w:pos="-1440"/>
          <w:tab w:val="left" w:pos="-720"/>
          <w:tab w:val="left" w:pos="0"/>
          <w:tab w:val="left" w:pos="720"/>
          <w:tab w:val="left" w:pos="1080"/>
        </w:tabs>
        <w:jc w:val="both"/>
      </w:pPr>
    </w:p>
    <w:p w14:paraId="00000011" w14:textId="77777777" w:rsidR="00FB680D" w:rsidRDefault="00060F58">
      <w:pPr>
        <w:tabs>
          <w:tab w:val="left" w:pos="-1440"/>
          <w:tab w:val="left" w:pos="-720"/>
          <w:tab w:val="left" w:pos="0"/>
          <w:tab w:val="left" w:pos="720"/>
          <w:tab w:val="left" w:pos="1080"/>
        </w:tabs>
        <w:jc w:val="both"/>
      </w:pPr>
      <w:r>
        <w:t>Procedure:</w:t>
      </w:r>
    </w:p>
    <w:p w14:paraId="00000012" w14:textId="77777777" w:rsidR="00FB680D" w:rsidRDefault="00FB680D">
      <w:pPr>
        <w:tabs>
          <w:tab w:val="left" w:pos="-1440"/>
          <w:tab w:val="left" w:pos="-720"/>
          <w:tab w:val="left" w:pos="0"/>
          <w:tab w:val="left" w:pos="720"/>
          <w:tab w:val="left" w:pos="1080"/>
        </w:tabs>
        <w:jc w:val="both"/>
      </w:pPr>
    </w:p>
    <w:p w14:paraId="00000013" w14:textId="77777777" w:rsidR="00FB680D" w:rsidRDefault="00060F58">
      <w:pPr>
        <w:numPr>
          <w:ilvl w:val="0"/>
          <w:numId w:val="9"/>
        </w:numPr>
        <w:tabs>
          <w:tab w:val="left" w:pos="-1440"/>
          <w:tab w:val="left" w:pos="-720"/>
          <w:tab w:val="left" w:pos="0"/>
          <w:tab w:val="left" w:pos="720"/>
          <w:tab w:val="left" w:pos="1080"/>
        </w:tabs>
        <w:jc w:val="both"/>
      </w:pPr>
      <w:r>
        <w:rPr>
          <w:u w:val="single"/>
        </w:rPr>
        <w:t>Staff Responsibility</w:t>
      </w:r>
    </w:p>
    <w:p w14:paraId="00000014" w14:textId="77777777" w:rsidR="00FB680D" w:rsidRDefault="00FB680D">
      <w:pPr>
        <w:tabs>
          <w:tab w:val="left" w:pos="-1440"/>
          <w:tab w:val="left" w:pos="-720"/>
          <w:tab w:val="left" w:pos="0"/>
          <w:tab w:val="left" w:pos="720"/>
          <w:tab w:val="left" w:pos="1080"/>
        </w:tabs>
        <w:jc w:val="both"/>
      </w:pPr>
    </w:p>
    <w:p w14:paraId="00000015" w14:textId="77777777" w:rsidR="00FB680D" w:rsidRDefault="00060F58">
      <w:pPr>
        <w:numPr>
          <w:ilvl w:val="0"/>
          <w:numId w:val="8"/>
        </w:numPr>
        <w:tabs>
          <w:tab w:val="left" w:pos="-1440"/>
          <w:tab w:val="left" w:pos="-720"/>
          <w:tab w:val="left" w:pos="0"/>
          <w:tab w:val="left" w:pos="720"/>
          <w:tab w:val="left" w:pos="1080"/>
        </w:tabs>
        <w:jc w:val="both"/>
      </w:pPr>
      <w:r>
        <w:t>Upon employment with Sumter Behavioral Health Services, each employee will be oriented to patient rights and expectations of ethical behavior while acting in any capacity on behalf of the department.  This also applies to volunteers and students/interns an</w:t>
      </w:r>
      <w:r>
        <w:t>d contract employees.</w:t>
      </w:r>
    </w:p>
    <w:p w14:paraId="00000016" w14:textId="77777777" w:rsidR="00FB680D" w:rsidRDefault="00FB680D">
      <w:pPr>
        <w:tabs>
          <w:tab w:val="left" w:pos="-1440"/>
          <w:tab w:val="left" w:pos="-720"/>
          <w:tab w:val="left" w:pos="0"/>
          <w:tab w:val="left" w:pos="720"/>
          <w:tab w:val="left" w:pos="1080"/>
        </w:tabs>
        <w:jc w:val="both"/>
      </w:pPr>
    </w:p>
    <w:p w14:paraId="00000017" w14:textId="77777777" w:rsidR="00FB680D" w:rsidRDefault="00060F58">
      <w:pPr>
        <w:numPr>
          <w:ilvl w:val="0"/>
          <w:numId w:val="8"/>
        </w:numPr>
        <w:tabs>
          <w:tab w:val="left" w:pos="-1440"/>
          <w:tab w:val="left" w:pos="-720"/>
          <w:tab w:val="left" w:pos="0"/>
          <w:tab w:val="left" w:pos="720"/>
          <w:tab w:val="left" w:pos="1080"/>
        </w:tabs>
        <w:jc w:val="both"/>
      </w:pPr>
      <w:r>
        <w:t>Leadership is responsible for educating and training staff to protect and promote all aspects of the rights of persons served.  Violations of patients' rights are subject to disciplinary action.</w:t>
      </w:r>
    </w:p>
    <w:p w14:paraId="00000018" w14:textId="77777777" w:rsidR="00FB680D" w:rsidRDefault="00FB680D">
      <w:pPr>
        <w:tabs>
          <w:tab w:val="left" w:pos="-1440"/>
          <w:tab w:val="left" w:pos="-720"/>
          <w:tab w:val="left" w:pos="0"/>
          <w:tab w:val="left" w:pos="720"/>
          <w:tab w:val="left" w:pos="1080"/>
        </w:tabs>
        <w:jc w:val="both"/>
      </w:pPr>
    </w:p>
    <w:p w14:paraId="00000019" w14:textId="77777777" w:rsidR="00FB680D" w:rsidRDefault="00060F58">
      <w:pPr>
        <w:numPr>
          <w:ilvl w:val="0"/>
          <w:numId w:val="9"/>
        </w:numPr>
        <w:tabs>
          <w:tab w:val="left" w:pos="-1440"/>
          <w:tab w:val="left" w:pos="-720"/>
          <w:tab w:val="left" w:pos="0"/>
          <w:tab w:val="left" w:pos="720"/>
          <w:tab w:val="left" w:pos="1080"/>
        </w:tabs>
        <w:jc w:val="both"/>
      </w:pPr>
      <w:r>
        <w:rPr>
          <w:u w:val="single"/>
        </w:rPr>
        <w:t>Informing Patients of Their Rights</w:t>
      </w:r>
    </w:p>
    <w:p w14:paraId="0000001A" w14:textId="77777777" w:rsidR="00FB680D" w:rsidRDefault="00FB680D">
      <w:pPr>
        <w:tabs>
          <w:tab w:val="left" w:pos="-1440"/>
          <w:tab w:val="left" w:pos="-720"/>
          <w:tab w:val="left" w:pos="0"/>
          <w:tab w:val="left" w:pos="720"/>
          <w:tab w:val="left" w:pos="1080"/>
        </w:tabs>
        <w:jc w:val="both"/>
      </w:pPr>
    </w:p>
    <w:p w14:paraId="0000001B" w14:textId="77777777" w:rsidR="00FB680D" w:rsidRDefault="00060F58">
      <w:pPr>
        <w:numPr>
          <w:ilvl w:val="0"/>
          <w:numId w:val="7"/>
        </w:numPr>
        <w:tabs>
          <w:tab w:val="left" w:pos="-1440"/>
          <w:tab w:val="left" w:pos="-720"/>
          <w:tab w:val="left" w:pos="0"/>
          <w:tab w:val="left" w:pos="720"/>
          <w:tab w:val="left" w:pos="1080"/>
        </w:tabs>
        <w:jc w:val="both"/>
      </w:pPr>
      <w:r>
        <w:t>A</w:t>
      </w:r>
      <w:r>
        <w:t xml:space="preserve">s a part of their orientation, each patient must be informed of these rights: </w:t>
      </w:r>
    </w:p>
    <w:p w14:paraId="0000001C" w14:textId="77777777" w:rsidR="00FB680D" w:rsidRDefault="00060F58">
      <w:pPr>
        <w:tabs>
          <w:tab w:val="left" w:pos="-1440"/>
          <w:tab w:val="left" w:pos="-720"/>
          <w:tab w:val="left" w:pos="0"/>
          <w:tab w:val="left" w:pos="720"/>
          <w:tab w:val="left" w:pos="1080"/>
        </w:tabs>
        <w:ind w:left="720"/>
        <w:jc w:val="both"/>
      </w:pPr>
      <w:r>
        <w:t>1.</w:t>
      </w:r>
      <w:r>
        <w:tab/>
        <w:t>To be entitled to respect and dignity in an environment that affords security and privacy;</w:t>
      </w:r>
    </w:p>
    <w:p w14:paraId="0000001D" w14:textId="77777777" w:rsidR="00FB680D" w:rsidRDefault="00FB680D">
      <w:pPr>
        <w:tabs>
          <w:tab w:val="left" w:pos="-1440"/>
          <w:tab w:val="left" w:pos="-720"/>
          <w:tab w:val="left" w:pos="0"/>
          <w:tab w:val="left" w:pos="720"/>
          <w:tab w:val="left" w:pos="1080"/>
        </w:tabs>
        <w:ind w:left="720"/>
        <w:jc w:val="both"/>
      </w:pPr>
    </w:p>
    <w:p w14:paraId="0000001E" w14:textId="77777777" w:rsidR="00FB680D" w:rsidRDefault="00060F58">
      <w:pPr>
        <w:tabs>
          <w:tab w:val="left" w:pos="-1440"/>
          <w:tab w:val="left" w:pos="-720"/>
          <w:tab w:val="left" w:pos="0"/>
          <w:tab w:val="left" w:pos="720"/>
          <w:tab w:val="left" w:pos="1080"/>
        </w:tabs>
        <w:ind w:left="720"/>
        <w:jc w:val="both"/>
      </w:pPr>
      <w:r>
        <w:t>2.</w:t>
      </w:r>
      <w:r>
        <w:tab/>
        <w:t>To receive services that are protected under the laws of confidentiality and to</w:t>
      </w:r>
      <w:r>
        <w:t xml:space="preserve"> receive a Privacy Notice as well as other information concerning your rights in regard to the use, storage and disclosure of healthcare information;</w:t>
      </w:r>
    </w:p>
    <w:p w14:paraId="0000001F" w14:textId="77777777" w:rsidR="00FB680D" w:rsidRDefault="00FB680D">
      <w:pPr>
        <w:tabs>
          <w:tab w:val="left" w:pos="-1440"/>
          <w:tab w:val="left" w:pos="-720"/>
          <w:tab w:val="left" w:pos="0"/>
          <w:tab w:val="left" w:pos="720"/>
          <w:tab w:val="left" w:pos="1080"/>
        </w:tabs>
        <w:ind w:left="720"/>
        <w:jc w:val="both"/>
      </w:pPr>
    </w:p>
    <w:p w14:paraId="00000020" w14:textId="77777777" w:rsidR="00FB680D" w:rsidRDefault="00060F58">
      <w:pPr>
        <w:tabs>
          <w:tab w:val="left" w:pos="-1440"/>
          <w:tab w:val="left" w:pos="-720"/>
          <w:tab w:val="left" w:pos="0"/>
          <w:tab w:val="left" w:pos="720"/>
          <w:tab w:val="left" w:pos="1080"/>
        </w:tabs>
        <w:ind w:left="720"/>
        <w:jc w:val="both"/>
      </w:pPr>
      <w:r>
        <w:t>3.</w:t>
      </w:r>
      <w:r>
        <w:tab/>
        <w:t>To receive services regardless of race, sex, national origin, creed, physical or mental handicap, or p</w:t>
      </w:r>
      <w:r>
        <w:t>ersonal ability to pay;</w:t>
      </w:r>
    </w:p>
    <w:p w14:paraId="00000021" w14:textId="77777777" w:rsidR="00FB680D" w:rsidRDefault="00FB680D">
      <w:pPr>
        <w:tabs>
          <w:tab w:val="left" w:pos="-1440"/>
          <w:tab w:val="left" w:pos="-720"/>
          <w:tab w:val="left" w:pos="0"/>
          <w:tab w:val="left" w:pos="720"/>
          <w:tab w:val="left" w:pos="1080"/>
        </w:tabs>
        <w:ind w:left="720"/>
        <w:jc w:val="both"/>
      </w:pPr>
    </w:p>
    <w:p w14:paraId="00000022" w14:textId="77777777" w:rsidR="00FB680D" w:rsidRDefault="00060F58">
      <w:pPr>
        <w:tabs>
          <w:tab w:val="left" w:pos="-1440"/>
          <w:tab w:val="left" w:pos="-720"/>
          <w:tab w:val="left" w:pos="0"/>
          <w:tab w:val="left" w:pos="720"/>
          <w:tab w:val="left" w:pos="1080"/>
        </w:tabs>
        <w:ind w:left="720"/>
        <w:jc w:val="both"/>
      </w:pPr>
      <w:r>
        <w:t>4.</w:t>
      </w:r>
      <w:r>
        <w:tab/>
        <w:t>To know the reasons for or purpose of the services provided and to consent to receiving these services;</w:t>
      </w:r>
    </w:p>
    <w:p w14:paraId="00000023" w14:textId="77777777" w:rsidR="00FB680D" w:rsidRDefault="00FB680D">
      <w:pPr>
        <w:tabs>
          <w:tab w:val="left" w:pos="-1440"/>
          <w:tab w:val="left" w:pos="-720"/>
          <w:tab w:val="left" w:pos="0"/>
          <w:tab w:val="left" w:pos="720"/>
          <w:tab w:val="left" w:pos="1080"/>
        </w:tabs>
        <w:ind w:left="720"/>
        <w:jc w:val="both"/>
      </w:pPr>
    </w:p>
    <w:p w14:paraId="00000024" w14:textId="77777777" w:rsidR="00FB680D" w:rsidRDefault="00060F58">
      <w:pPr>
        <w:tabs>
          <w:tab w:val="left" w:pos="-1440"/>
          <w:tab w:val="left" w:pos="-720"/>
          <w:tab w:val="left" w:pos="0"/>
          <w:tab w:val="left" w:pos="720"/>
          <w:tab w:val="left" w:pos="1080"/>
        </w:tabs>
        <w:ind w:left="720"/>
        <w:jc w:val="both"/>
      </w:pPr>
      <w:r>
        <w:t>5.</w:t>
      </w:r>
      <w:r>
        <w:tab/>
      </w:r>
      <w:r>
        <w:t>To receive an individual evaluation and treatment based upon your needs, abilities and goals, including your active participation in the development of your individual plan of care;</w:t>
      </w:r>
    </w:p>
    <w:p w14:paraId="00000025" w14:textId="77777777" w:rsidR="00FB680D" w:rsidRDefault="00FB680D">
      <w:pPr>
        <w:tabs>
          <w:tab w:val="left" w:pos="-1440"/>
          <w:tab w:val="left" w:pos="-720"/>
          <w:tab w:val="left" w:pos="0"/>
          <w:tab w:val="left" w:pos="720"/>
          <w:tab w:val="left" w:pos="1080"/>
        </w:tabs>
        <w:ind w:left="720"/>
        <w:jc w:val="both"/>
      </w:pPr>
    </w:p>
    <w:p w14:paraId="00000026" w14:textId="77777777" w:rsidR="00FB680D" w:rsidRDefault="00060F58">
      <w:pPr>
        <w:tabs>
          <w:tab w:val="left" w:pos="-1440"/>
          <w:tab w:val="left" w:pos="-720"/>
          <w:tab w:val="left" w:pos="0"/>
          <w:tab w:val="left" w:pos="720"/>
          <w:tab w:val="left" w:pos="1080"/>
        </w:tabs>
        <w:ind w:left="720"/>
        <w:jc w:val="both"/>
      </w:pPr>
      <w:r>
        <w:t>6.</w:t>
      </w:r>
      <w:r>
        <w:tab/>
        <w:t>To ensure that your needs and preferences are not neglected and to rec</w:t>
      </w:r>
      <w:r>
        <w:t>eive any information needed to make informed decisions concerning the services you receive;</w:t>
      </w:r>
    </w:p>
    <w:p w14:paraId="00000027" w14:textId="77777777" w:rsidR="00FB680D" w:rsidRDefault="00FB680D">
      <w:pPr>
        <w:tabs>
          <w:tab w:val="left" w:pos="-1440"/>
          <w:tab w:val="left" w:pos="-720"/>
          <w:tab w:val="left" w:pos="0"/>
          <w:tab w:val="left" w:pos="720"/>
          <w:tab w:val="left" w:pos="1080"/>
        </w:tabs>
        <w:ind w:left="720"/>
        <w:jc w:val="both"/>
      </w:pPr>
    </w:p>
    <w:p w14:paraId="00000028" w14:textId="77777777" w:rsidR="00FB680D" w:rsidRDefault="00060F58">
      <w:pPr>
        <w:tabs>
          <w:tab w:val="left" w:pos="-1440"/>
          <w:tab w:val="left" w:pos="-720"/>
          <w:tab w:val="left" w:pos="0"/>
          <w:tab w:val="left" w:pos="720"/>
          <w:tab w:val="left" w:pos="1080"/>
        </w:tabs>
        <w:ind w:left="720"/>
        <w:jc w:val="both"/>
      </w:pPr>
      <w:r>
        <w:t>7.</w:t>
      </w:r>
      <w:r>
        <w:tab/>
        <w:t>To be assessed fees on an equitable basis;</w:t>
      </w:r>
    </w:p>
    <w:p w14:paraId="00000029" w14:textId="77777777" w:rsidR="00FB680D" w:rsidRDefault="00FB680D">
      <w:pPr>
        <w:tabs>
          <w:tab w:val="left" w:pos="-1440"/>
          <w:tab w:val="left" w:pos="-720"/>
          <w:tab w:val="left" w:pos="0"/>
          <w:tab w:val="left" w:pos="720"/>
          <w:tab w:val="left" w:pos="1080"/>
        </w:tabs>
        <w:ind w:left="720"/>
        <w:jc w:val="both"/>
      </w:pPr>
    </w:p>
    <w:p w14:paraId="0000002A" w14:textId="77777777" w:rsidR="00FB680D" w:rsidRDefault="00060F58">
      <w:pPr>
        <w:tabs>
          <w:tab w:val="left" w:pos="-1440"/>
          <w:tab w:val="left" w:pos="-720"/>
          <w:tab w:val="left" w:pos="0"/>
          <w:tab w:val="left" w:pos="720"/>
          <w:tab w:val="left" w:pos="1080"/>
        </w:tabs>
        <w:ind w:left="720"/>
        <w:jc w:val="both"/>
      </w:pPr>
      <w:r>
        <w:t>8.</w:t>
      </w:r>
      <w:r>
        <w:tab/>
        <w:t>To express your preferences concerning the choice of case manager, counselor or other service provider;</w:t>
      </w:r>
    </w:p>
    <w:p w14:paraId="0000002B" w14:textId="77777777" w:rsidR="00FB680D" w:rsidRDefault="00FB680D">
      <w:pPr>
        <w:tabs>
          <w:tab w:val="left" w:pos="-1440"/>
          <w:tab w:val="left" w:pos="-720"/>
          <w:tab w:val="left" w:pos="0"/>
          <w:tab w:val="left" w:pos="720"/>
          <w:tab w:val="left" w:pos="1080"/>
        </w:tabs>
        <w:ind w:left="720"/>
        <w:jc w:val="both"/>
      </w:pPr>
    </w:p>
    <w:p w14:paraId="0000002C" w14:textId="77777777" w:rsidR="00FB680D" w:rsidRDefault="00060F58">
      <w:pPr>
        <w:tabs>
          <w:tab w:val="left" w:pos="-1440"/>
          <w:tab w:val="left" w:pos="-720"/>
          <w:tab w:val="left" w:pos="0"/>
          <w:tab w:val="left" w:pos="720"/>
          <w:tab w:val="left" w:pos="1080"/>
        </w:tabs>
        <w:ind w:left="720"/>
        <w:jc w:val="both"/>
      </w:pPr>
      <w:r>
        <w:t>9.</w:t>
      </w:r>
      <w:r>
        <w:tab/>
        <w:t>To re</w:t>
      </w:r>
      <w:r>
        <w:t>view your records upon reasonable request and as provided by law;</w:t>
      </w:r>
    </w:p>
    <w:p w14:paraId="0000002D" w14:textId="77777777" w:rsidR="00FB680D" w:rsidRDefault="00FB680D">
      <w:pPr>
        <w:tabs>
          <w:tab w:val="left" w:pos="-1440"/>
          <w:tab w:val="left" w:pos="-720"/>
          <w:tab w:val="left" w:pos="0"/>
          <w:tab w:val="left" w:pos="720"/>
          <w:tab w:val="left" w:pos="1080"/>
        </w:tabs>
        <w:ind w:left="720"/>
        <w:jc w:val="both"/>
      </w:pPr>
    </w:p>
    <w:p w14:paraId="0000002E" w14:textId="77777777" w:rsidR="00FB680D" w:rsidRDefault="00060F58">
      <w:pPr>
        <w:tabs>
          <w:tab w:val="left" w:pos="-1440"/>
          <w:tab w:val="left" w:pos="-720"/>
          <w:tab w:val="left" w:pos="0"/>
          <w:tab w:val="left" w:pos="720"/>
          <w:tab w:val="left" w:pos="1080"/>
        </w:tabs>
        <w:ind w:left="720"/>
        <w:jc w:val="both"/>
      </w:pPr>
      <w:r>
        <w:t>10.</w:t>
      </w:r>
      <w:r>
        <w:tab/>
        <w:t>To refuse treatment or withdraw from services at any time without affecting re-entry at a later time.*</w:t>
      </w:r>
    </w:p>
    <w:p w14:paraId="0000002F" w14:textId="77777777" w:rsidR="00FB680D" w:rsidRDefault="00FB680D">
      <w:pPr>
        <w:tabs>
          <w:tab w:val="left" w:pos="-1440"/>
          <w:tab w:val="left" w:pos="-720"/>
          <w:tab w:val="left" w:pos="0"/>
          <w:tab w:val="left" w:pos="720"/>
          <w:tab w:val="left" w:pos="1080"/>
        </w:tabs>
        <w:ind w:left="720"/>
        <w:jc w:val="both"/>
      </w:pPr>
    </w:p>
    <w:p w14:paraId="00000030" w14:textId="77777777" w:rsidR="00FB680D" w:rsidRDefault="00060F58">
      <w:pPr>
        <w:tabs>
          <w:tab w:val="left" w:pos="-1440"/>
          <w:tab w:val="left" w:pos="-720"/>
          <w:tab w:val="left" w:pos="0"/>
          <w:tab w:val="left" w:pos="720"/>
          <w:tab w:val="left" w:pos="1080"/>
        </w:tabs>
        <w:ind w:left="720"/>
        <w:jc w:val="both"/>
      </w:pPr>
      <w:r>
        <w:t>11.</w:t>
      </w:r>
      <w:r>
        <w:tab/>
        <w:t>To be free from physical abuse, sexual abuse, harassment and physical punishm</w:t>
      </w:r>
      <w:r>
        <w:t>ent imposed by program employees;</w:t>
      </w:r>
    </w:p>
    <w:p w14:paraId="00000031" w14:textId="77777777" w:rsidR="00FB680D" w:rsidRDefault="00FB680D">
      <w:pPr>
        <w:tabs>
          <w:tab w:val="left" w:pos="-1440"/>
          <w:tab w:val="left" w:pos="-720"/>
          <w:tab w:val="left" w:pos="0"/>
          <w:tab w:val="left" w:pos="720"/>
          <w:tab w:val="left" w:pos="1080"/>
        </w:tabs>
        <w:ind w:left="720"/>
        <w:jc w:val="both"/>
      </w:pPr>
    </w:p>
    <w:p w14:paraId="00000032" w14:textId="77777777" w:rsidR="00FB680D" w:rsidRDefault="00060F58">
      <w:pPr>
        <w:tabs>
          <w:tab w:val="left" w:pos="-1440"/>
          <w:tab w:val="left" w:pos="-720"/>
          <w:tab w:val="left" w:pos="0"/>
          <w:tab w:val="left" w:pos="720"/>
          <w:tab w:val="left" w:pos="1080"/>
        </w:tabs>
        <w:ind w:left="720"/>
        <w:jc w:val="both"/>
      </w:pPr>
      <w:r>
        <w:t>12.</w:t>
      </w:r>
      <w:r>
        <w:tab/>
        <w:t>To be free from psychological abuse, including humiliating, threatening, and exploitive action on the part of program employees;</w:t>
      </w:r>
    </w:p>
    <w:p w14:paraId="00000033" w14:textId="77777777" w:rsidR="00FB680D" w:rsidRDefault="00FB680D">
      <w:pPr>
        <w:tabs>
          <w:tab w:val="left" w:pos="-1440"/>
          <w:tab w:val="left" w:pos="-720"/>
          <w:tab w:val="left" w:pos="0"/>
          <w:tab w:val="left" w:pos="720"/>
          <w:tab w:val="left" w:pos="1080"/>
        </w:tabs>
        <w:ind w:left="720"/>
        <w:jc w:val="both"/>
      </w:pPr>
    </w:p>
    <w:p w14:paraId="00000034" w14:textId="77777777" w:rsidR="00FB680D" w:rsidRDefault="00060F58">
      <w:pPr>
        <w:tabs>
          <w:tab w:val="left" w:pos="-1440"/>
          <w:tab w:val="left" w:pos="-720"/>
          <w:tab w:val="left" w:pos="0"/>
          <w:tab w:val="left" w:pos="720"/>
          <w:tab w:val="left" w:pos="1080"/>
        </w:tabs>
        <w:ind w:left="720"/>
        <w:jc w:val="both"/>
      </w:pPr>
      <w:r>
        <w:t>13.</w:t>
      </w:r>
      <w:r>
        <w:tab/>
        <w:t xml:space="preserve">To be free from fiduciary abuse associated with program employees holding in trust </w:t>
      </w:r>
      <w:r>
        <w:t>anything of value that belongs to you;</w:t>
      </w:r>
    </w:p>
    <w:p w14:paraId="00000035" w14:textId="77777777" w:rsidR="00FB680D" w:rsidRDefault="00FB680D">
      <w:pPr>
        <w:tabs>
          <w:tab w:val="left" w:pos="-1440"/>
          <w:tab w:val="left" w:pos="-720"/>
          <w:tab w:val="left" w:pos="0"/>
          <w:tab w:val="left" w:pos="720"/>
          <w:tab w:val="left" w:pos="1080"/>
        </w:tabs>
        <w:ind w:left="720"/>
        <w:jc w:val="both"/>
      </w:pPr>
    </w:p>
    <w:p w14:paraId="00000036" w14:textId="77777777" w:rsidR="00FB680D" w:rsidRDefault="00060F58">
      <w:pPr>
        <w:tabs>
          <w:tab w:val="left" w:pos="-1440"/>
          <w:tab w:val="left" w:pos="-720"/>
          <w:tab w:val="left" w:pos="0"/>
          <w:tab w:val="left" w:pos="720"/>
          <w:tab w:val="left" w:pos="1080"/>
        </w:tabs>
        <w:ind w:left="720"/>
        <w:jc w:val="both"/>
      </w:pPr>
      <w:r>
        <w:t>14.</w:t>
      </w:r>
      <w:r>
        <w:tab/>
        <w:t>To be informed of and treated in compliance with the department’s policy on seclusion, restraint, special treatment interventions and the restriction of rights;</w:t>
      </w:r>
    </w:p>
    <w:p w14:paraId="00000037" w14:textId="77777777" w:rsidR="00FB680D" w:rsidRDefault="00FB680D">
      <w:pPr>
        <w:tabs>
          <w:tab w:val="left" w:pos="-1440"/>
          <w:tab w:val="left" w:pos="-720"/>
          <w:tab w:val="left" w:pos="0"/>
          <w:tab w:val="left" w:pos="720"/>
          <w:tab w:val="left" w:pos="1080"/>
        </w:tabs>
        <w:ind w:left="720"/>
        <w:jc w:val="both"/>
      </w:pPr>
    </w:p>
    <w:p w14:paraId="00000038" w14:textId="77777777" w:rsidR="00FB680D" w:rsidRDefault="00060F58">
      <w:pPr>
        <w:tabs>
          <w:tab w:val="left" w:pos="-1440"/>
          <w:tab w:val="left" w:pos="-720"/>
          <w:tab w:val="left" w:pos="0"/>
          <w:tab w:val="left" w:pos="720"/>
          <w:tab w:val="left" w:pos="1080"/>
        </w:tabs>
        <w:ind w:left="720"/>
        <w:jc w:val="both"/>
      </w:pPr>
      <w:r>
        <w:t>15.</w:t>
      </w:r>
      <w:r>
        <w:tab/>
        <w:t>To receive assistance from the program in faci</w:t>
      </w:r>
      <w:r>
        <w:t>litating access and referral to guardians, conservators, self-help groups, advocacy and legal services; and</w:t>
      </w:r>
    </w:p>
    <w:p w14:paraId="00000039" w14:textId="77777777" w:rsidR="00FB680D" w:rsidRDefault="00FB680D">
      <w:pPr>
        <w:tabs>
          <w:tab w:val="left" w:pos="-1440"/>
          <w:tab w:val="left" w:pos="-720"/>
          <w:tab w:val="left" w:pos="0"/>
          <w:tab w:val="left" w:pos="720"/>
          <w:tab w:val="left" w:pos="1080"/>
        </w:tabs>
        <w:ind w:left="720"/>
        <w:jc w:val="both"/>
      </w:pPr>
    </w:p>
    <w:p w14:paraId="0000003A" w14:textId="77777777" w:rsidR="00FB680D" w:rsidRDefault="00060F58">
      <w:pPr>
        <w:tabs>
          <w:tab w:val="left" w:pos="-1440"/>
          <w:tab w:val="left" w:pos="-720"/>
          <w:tab w:val="left" w:pos="0"/>
          <w:tab w:val="left" w:pos="720"/>
          <w:tab w:val="left" w:pos="1080"/>
        </w:tabs>
        <w:ind w:left="720"/>
        <w:jc w:val="both"/>
      </w:pPr>
      <w:r>
        <w:t>16.</w:t>
      </w:r>
      <w:r>
        <w:tab/>
        <w:t>To have privacy during visits unless contraindicated in the recovery and treatment process or as ordered by a physician or other authorized hea</w:t>
      </w:r>
      <w:r>
        <w:t>lthcare provider;</w:t>
      </w:r>
    </w:p>
    <w:p w14:paraId="0000003B" w14:textId="77777777" w:rsidR="00FB680D" w:rsidRDefault="00FB680D">
      <w:pPr>
        <w:tabs>
          <w:tab w:val="left" w:pos="-1440"/>
          <w:tab w:val="left" w:pos="-720"/>
          <w:tab w:val="left" w:pos="0"/>
          <w:tab w:val="left" w:pos="720"/>
          <w:tab w:val="left" w:pos="1080"/>
        </w:tabs>
        <w:ind w:left="720"/>
        <w:jc w:val="both"/>
      </w:pPr>
    </w:p>
    <w:p w14:paraId="0000003C" w14:textId="77777777" w:rsidR="00FB680D" w:rsidRDefault="00060F58">
      <w:pPr>
        <w:tabs>
          <w:tab w:val="left" w:pos="-1440"/>
          <w:tab w:val="left" w:pos="-720"/>
          <w:tab w:val="left" w:pos="0"/>
          <w:tab w:val="left" w:pos="720"/>
          <w:tab w:val="left" w:pos="1080"/>
        </w:tabs>
        <w:ind w:left="720"/>
        <w:jc w:val="both"/>
      </w:pPr>
      <w:r>
        <w:t>17.</w:t>
      </w:r>
      <w:r>
        <w:tab/>
        <w:t>To have an investigation done on your behalf any time you believe one of your rights has been violated.</w:t>
      </w:r>
    </w:p>
    <w:p w14:paraId="0000003D" w14:textId="77777777" w:rsidR="00FB680D" w:rsidRDefault="00FB680D">
      <w:pPr>
        <w:tabs>
          <w:tab w:val="left" w:pos="-1440"/>
          <w:tab w:val="left" w:pos="-720"/>
          <w:tab w:val="left" w:pos="0"/>
          <w:tab w:val="left" w:pos="720"/>
          <w:tab w:val="left" w:pos="1080"/>
        </w:tabs>
        <w:ind w:left="720"/>
        <w:jc w:val="both"/>
      </w:pPr>
    </w:p>
    <w:p w14:paraId="0000003E" w14:textId="77777777" w:rsidR="00FB680D" w:rsidRDefault="00060F58">
      <w:pPr>
        <w:tabs>
          <w:tab w:val="left" w:pos="-1440"/>
          <w:tab w:val="left" w:pos="-720"/>
          <w:tab w:val="left" w:pos="0"/>
          <w:tab w:val="left" w:pos="720"/>
          <w:tab w:val="left" w:pos="1080"/>
        </w:tabs>
        <w:ind w:left="720"/>
        <w:jc w:val="both"/>
      </w:pPr>
      <w:r>
        <w:t>18.</w:t>
      </w:r>
      <w:r>
        <w:tab/>
        <w:t xml:space="preserve">To have your property treated and handled responsibly and with respect. The Statement of Patient Rights Form and the Notice </w:t>
      </w:r>
      <w:r>
        <w:t xml:space="preserve">of Patient Privacy (NPP) must be presented (or read) to all patients prior to entry into services. </w:t>
      </w:r>
    </w:p>
    <w:p w14:paraId="0000003F" w14:textId="77777777" w:rsidR="00FB680D" w:rsidRDefault="00FB680D">
      <w:pPr>
        <w:tabs>
          <w:tab w:val="left" w:pos="-1440"/>
          <w:tab w:val="left" w:pos="-720"/>
          <w:tab w:val="left" w:pos="0"/>
          <w:tab w:val="left" w:pos="720"/>
          <w:tab w:val="left" w:pos="1080"/>
        </w:tabs>
        <w:jc w:val="both"/>
      </w:pPr>
    </w:p>
    <w:p w14:paraId="00000040" w14:textId="77777777" w:rsidR="00FB680D" w:rsidRDefault="00060F58">
      <w:pPr>
        <w:numPr>
          <w:ilvl w:val="0"/>
          <w:numId w:val="7"/>
        </w:numPr>
        <w:tabs>
          <w:tab w:val="left" w:pos="-1440"/>
          <w:tab w:val="left" w:pos="-720"/>
          <w:tab w:val="left" w:pos="0"/>
          <w:tab w:val="left" w:pos="720"/>
          <w:tab w:val="left" w:pos="1080"/>
        </w:tabs>
        <w:jc w:val="both"/>
      </w:pPr>
      <w:r>
        <w:t xml:space="preserve">The patient's signature on the Consolidated Intake Form containing the Statement of Patient Rights/Consent to Treatment/Confidentiality and the NPP, and witnessed by an agency representative, will document this procedure. </w:t>
      </w:r>
    </w:p>
    <w:p w14:paraId="00000041" w14:textId="77777777" w:rsidR="00FB680D" w:rsidRDefault="00FB680D">
      <w:pPr>
        <w:tabs>
          <w:tab w:val="left" w:pos="-1440"/>
          <w:tab w:val="left" w:pos="-720"/>
          <w:tab w:val="left" w:pos="0"/>
          <w:tab w:val="left" w:pos="720"/>
          <w:tab w:val="left" w:pos="1080"/>
        </w:tabs>
        <w:jc w:val="both"/>
      </w:pPr>
    </w:p>
    <w:p w14:paraId="00000042" w14:textId="77777777" w:rsidR="00FB680D" w:rsidRDefault="00FB680D">
      <w:pPr>
        <w:tabs>
          <w:tab w:val="left" w:pos="-1440"/>
          <w:tab w:val="left" w:pos="-720"/>
          <w:tab w:val="left" w:pos="0"/>
          <w:tab w:val="left" w:pos="720"/>
          <w:tab w:val="left" w:pos="1080"/>
        </w:tabs>
        <w:jc w:val="both"/>
      </w:pPr>
    </w:p>
    <w:p w14:paraId="00000043" w14:textId="77777777" w:rsidR="00FB680D" w:rsidRDefault="00060F58">
      <w:pPr>
        <w:numPr>
          <w:ilvl w:val="0"/>
          <w:numId w:val="9"/>
        </w:numPr>
        <w:tabs>
          <w:tab w:val="left" w:pos="-1440"/>
          <w:tab w:val="left" w:pos="-720"/>
          <w:tab w:val="left" w:pos="0"/>
          <w:tab w:val="left" w:pos="720"/>
          <w:tab w:val="left" w:pos="1080"/>
        </w:tabs>
        <w:jc w:val="both"/>
      </w:pPr>
      <w:r>
        <w:rPr>
          <w:u w:val="single"/>
        </w:rPr>
        <w:t>Individualized Treatment and Pa</w:t>
      </w:r>
      <w:r>
        <w:rPr>
          <w:u w:val="single"/>
        </w:rPr>
        <w:t>rticipation in Treatment Planning</w:t>
      </w:r>
    </w:p>
    <w:p w14:paraId="00000044" w14:textId="77777777" w:rsidR="00FB680D" w:rsidRDefault="00FB680D">
      <w:pPr>
        <w:tabs>
          <w:tab w:val="left" w:pos="-1440"/>
          <w:tab w:val="left" w:pos="-720"/>
          <w:tab w:val="left" w:pos="0"/>
          <w:tab w:val="left" w:pos="720"/>
          <w:tab w:val="left" w:pos="1080"/>
        </w:tabs>
        <w:jc w:val="both"/>
      </w:pPr>
    </w:p>
    <w:p w14:paraId="00000045" w14:textId="77777777" w:rsidR="00FB680D" w:rsidRDefault="00060F58">
      <w:pPr>
        <w:numPr>
          <w:ilvl w:val="0"/>
          <w:numId w:val="6"/>
        </w:numPr>
        <w:tabs>
          <w:tab w:val="left" w:pos="-1440"/>
          <w:tab w:val="left" w:pos="-720"/>
          <w:tab w:val="left" w:pos="0"/>
          <w:tab w:val="left" w:pos="720"/>
          <w:tab w:val="left" w:pos="1080"/>
        </w:tabs>
        <w:jc w:val="both"/>
      </w:pPr>
      <w:r>
        <w:t>All patients have the right to individualized treatment.  Individual Plans of Care (IPOC) should be developed with consideration for the unique strengths, needs, abilities, and preferences as well as identified challenges</w:t>
      </w:r>
      <w:r>
        <w:t xml:space="preserve"> and problems of the persons served.</w:t>
      </w:r>
    </w:p>
    <w:p w14:paraId="00000046" w14:textId="77777777" w:rsidR="00FB680D" w:rsidRDefault="00FB680D">
      <w:pPr>
        <w:tabs>
          <w:tab w:val="left" w:pos="-1440"/>
          <w:tab w:val="left" w:pos="-720"/>
          <w:tab w:val="left" w:pos="0"/>
          <w:tab w:val="left" w:pos="720"/>
          <w:tab w:val="left" w:pos="1080"/>
        </w:tabs>
        <w:jc w:val="both"/>
      </w:pPr>
    </w:p>
    <w:p w14:paraId="00000047" w14:textId="77777777" w:rsidR="00FB680D" w:rsidRDefault="00060F58">
      <w:pPr>
        <w:numPr>
          <w:ilvl w:val="0"/>
          <w:numId w:val="4"/>
        </w:numPr>
        <w:tabs>
          <w:tab w:val="left" w:pos="-1440"/>
          <w:tab w:val="left" w:pos="-720"/>
          <w:tab w:val="left" w:pos="0"/>
          <w:tab w:val="left" w:pos="720"/>
        </w:tabs>
        <w:jc w:val="both"/>
      </w:pPr>
      <w:r>
        <w:t>Patients are active participants in the development of their Individual Plans of Care.  This is documented by the patient signature on the plan and a notation in the Service Plan Development Clinical Service Note regar</w:t>
      </w:r>
      <w:r>
        <w:t>ding the level of involvement.  Included in this participation is the patient's right to grieve the treatment team's decision.</w:t>
      </w:r>
    </w:p>
    <w:p w14:paraId="00000048" w14:textId="77777777" w:rsidR="00FB680D" w:rsidRDefault="00FB680D">
      <w:pPr>
        <w:tabs>
          <w:tab w:val="left" w:pos="-1440"/>
          <w:tab w:val="left" w:pos="-720"/>
          <w:tab w:val="left" w:pos="0"/>
          <w:tab w:val="left" w:pos="720"/>
          <w:tab w:val="left" w:pos="1080"/>
        </w:tabs>
        <w:ind w:left="720"/>
        <w:jc w:val="both"/>
      </w:pPr>
    </w:p>
    <w:p w14:paraId="00000049" w14:textId="77777777" w:rsidR="00FB680D" w:rsidRDefault="00060F58">
      <w:pPr>
        <w:numPr>
          <w:ilvl w:val="0"/>
          <w:numId w:val="9"/>
        </w:numPr>
        <w:tabs>
          <w:tab w:val="left" w:pos="-1440"/>
          <w:tab w:val="left" w:pos="-720"/>
          <w:tab w:val="left" w:pos="0"/>
          <w:tab w:val="left" w:pos="1080"/>
        </w:tabs>
        <w:jc w:val="both"/>
        <w:rPr>
          <w:u w:val="single"/>
        </w:rPr>
      </w:pPr>
      <w:r>
        <w:rPr>
          <w:u w:val="single"/>
        </w:rPr>
        <w:t>Informed Consent</w:t>
      </w:r>
    </w:p>
    <w:p w14:paraId="0000004A" w14:textId="77777777" w:rsidR="00FB680D" w:rsidRDefault="00FB680D">
      <w:pPr>
        <w:tabs>
          <w:tab w:val="left" w:pos="-1440"/>
          <w:tab w:val="left" w:pos="-720"/>
          <w:tab w:val="left" w:pos="0"/>
          <w:tab w:val="left" w:pos="720"/>
          <w:tab w:val="left" w:pos="1080"/>
        </w:tabs>
        <w:jc w:val="both"/>
        <w:rPr>
          <w:u w:val="single"/>
        </w:rPr>
      </w:pPr>
    </w:p>
    <w:p w14:paraId="0000004B" w14:textId="77777777" w:rsidR="00FB680D" w:rsidRDefault="00060F58">
      <w:pPr>
        <w:numPr>
          <w:ilvl w:val="0"/>
          <w:numId w:val="1"/>
        </w:numPr>
        <w:tabs>
          <w:tab w:val="left" w:pos="-1440"/>
          <w:tab w:val="left" w:pos="-720"/>
          <w:tab w:val="left" w:pos="0"/>
          <w:tab w:val="left" w:pos="720"/>
          <w:tab w:val="left" w:pos="1080"/>
        </w:tabs>
        <w:jc w:val="both"/>
      </w:pPr>
      <w:r>
        <w:t>Any research-oriented treatment or evaluation shall be approved by the Director prior to implementation and th</w:t>
      </w:r>
      <w:r>
        <w:t xml:space="preserve">oroughly explained to the patient; particularly the potential for any adverse effects of said treatment research.  </w:t>
      </w:r>
    </w:p>
    <w:p w14:paraId="0000004C" w14:textId="77777777" w:rsidR="00FB680D" w:rsidRDefault="00FB680D">
      <w:pPr>
        <w:tabs>
          <w:tab w:val="left" w:pos="-1440"/>
          <w:tab w:val="left" w:pos="-720"/>
          <w:tab w:val="left" w:pos="0"/>
          <w:tab w:val="left" w:pos="720"/>
          <w:tab w:val="left" w:pos="1080"/>
        </w:tabs>
        <w:jc w:val="both"/>
      </w:pPr>
    </w:p>
    <w:p w14:paraId="0000004D" w14:textId="77777777" w:rsidR="00FB680D" w:rsidRDefault="00060F58">
      <w:pPr>
        <w:numPr>
          <w:ilvl w:val="0"/>
          <w:numId w:val="1"/>
        </w:numPr>
        <w:tabs>
          <w:tab w:val="left" w:pos="-1440"/>
          <w:tab w:val="left" w:pos="-720"/>
          <w:tab w:val="left" w:pos="0"/>
          <w:tab w:val="left" w:pos="720"/>
          <w:tab w:val="left" w:pos="1080"/>
        </w:tabs>
        <w:jc w:val="both"/>
      </w:pPr>
      <w:r>
        <w:t>An Informed Consent form will be created for each research project and signed by the patient or legal guardian for such therapies and placed in the patient's file.  When the findings of research are made public, the anonymity of individuals who participate</w:t>
      </w:r>
      <w:r>
        <w:t>d as subjects in the research will be assured and guaranteed.</w:t>
      </w:r>
    </w:p>
    <w:p w14:paraId="0000004E" w14:textId="77777777" w:rsidR="00FB680D" w:rsidRDefault="00FB680D">
      <w:pPr>
        <w:tabs>
          <w:tab w:val="left" w:pos="-1440"/>
          <w:tab w:val="left" w:pos="-720"/>
          <w:tab w:val="left" w:pos="0"/>
          <w:tab w:val="left" w:pos="720"/>
          <w:tab w:val="left" w:pos="1080"/>
        </w:tabs>
        <w:jc w:val="both"/>
      </w:pPr>
    </w:p>
    <w:p w14:paraId="0000004F" w14:textId="77777777" w:rsidR="00FB680D" w:rsidRDefault="00060F58">
      <w:pPr>
        <w:numPr>
          <w:ilvl w:val="0"/>
          <w:numId w:val="5"/>
        </w:numPr>
        <w:tabs>
          <w:tab w:val="left" w:pos="-1440"/>
          <w:tab w:val="left" w:pos="-720"/>
          <w:tab w:val="left" w:pos="0"/>
          <w:tab w:val="left" w:pos="720"/>
          <w:tab w:val="left" w:pos="1080"/>
        </w:tabs>
        <w:jc w:val="both"/>
      </w:pPr>
      <w:r>
        <w:t>Informed consent is understood to require these steps:</w:t>
      </w:r>
    </w:p>
    <w:p w14:paraId="00000050" w14:textId="77777777" w:rsidR="00FB680D" w:rsidRDefault="00FB680D">
      <w:pPr>
        <w:tabs>
          <w:tab w:val="left" w:pos="-1440"/>
          <w:tab w:val="left" w:pos="-720"/>
          <w:tab w:val="left" w:pos="0"/>
          <w:tab w:val="left" w:pos="720"/>
          <w:tab w:val="left" w:pos="1080"/>
        </w:tabs>
        <w:jc w:val="both"/>
      </w:pPr>
    </w:p>
    <w:p w14:paraId="00000051" w14:textId="77777777" w:rsidR="00FB680D" w:rsidRDefault="00060F58">
      <w:pPr>
        <w:tabs>
          <w:tab w:val="left" w:pos="-1440"/>
          <w:tab w:val="left" w:pos="-720"/>
          <w:tab w:val="left" w:pos="0"/>
          <w:tab w:val="left" w:pos="720"/>
          <w:tab w:val="left" w:pos="1080"/>
        </w:tabs>
        <w:ind w:left="1440" w:hanging="360"/>
        <w:jc w:val="both"/>
      </w:pPr>
      <w:r>
        <w:t>-</w:t>
      </w:r>
      <w:r>
        <w:tab/>
        <w:t>That the treatment and/or research activities are fully described to subjects and that potential discomforts, risks and/or possible con</w:t>
      </w:r>
      <w:r>
        <w:t>sequences are described.</w:t>
      </w:r>
    </w:p>
    <w:p w14:paraId="00000052" w14:textId="77777777" w:rsidR="00FB680D" w:rsidRDefault="00060F58">
      <w:pPr>
        <w:tabs>
          <w:tab w:val="left" w:pos="-1440"/>
          <w:tab w:val="left" w:pos="-720"/>
          <w:tab w:val="left" w:pos="0"/>
          <w:tab w:val="left" w:pos="720"/>
          <w:tab w:val="left" w:pos="1080"/>
        </w:tabs>
        <w:ind w:left="1440" w:hanging="360"/>
        <w:jc w:val="both"/>
      </w:pPr>
      <w:r>
        <w:t>-</w:t>
      </w:r>
      <w:r>
        <w:tab/>
        <w:t>That the potential benefits to be derived by both the subject and the public are described.</w:t>
      </w:r>
    </w:p>
    <w:p w14:paraId="00000053" w14:textId="77777777" w:rsidR="00FB680D" w:rsidRDefault="00060F58">
      <w:pPr>
        <w:tabs>
          <w:tab w:val="left" w:pos="-1440"/>
          <w:tab w:val="left" w:pos="-720"/>
          <w:tab w:val="left" w:pos="0"/>
          <w:tab w:val="left" w:pos="720"/>
          <w:tab w:val="left" w:pos="1080"/>
        </w:tabs>
        <w:ind w:left="1440" w:hanging="360"/>
        <w:jc w:val="both"/>
      </w:pPr>
      <w:r>
        <w:t>-</w:t>
      </w:r>
      <w:r>
        <w:tab/>
        <w:t>That alternative procedures, which may be equally advantageous, are described.</w:t>
      </w:r>
    </w:p>
    <w:p w14:paraId="00000054" w14:textId="77777777" w:rsidR="00FB680D" w:rsidRDefault="00060F58">
      <w:pPr>
        <w:tabs>
          <w:tab w:val="left" w:pos="-1440"/>
          <w:tab w:val="left" w:pos="-720"/>
          <w:tab w:val="left" w:pos="0"/>
          <w:tab w:val="left" w:pos="720"/>
          <w:tab w:val="left" w:pos="1080"/>
        </w:tabs>
        <w:ind w:left="1440" w:hanging="360"/>
        <w:jc w:val="both"/>
      </w:pPr>
      <w:r>
        <w:t>-</w:t>
      </w:r>
      <w:r>
        <w:tab/>
      </w:r>
      <w:r>
        <w:t xml:space="preserve">That inquiries regarding the procedures are answered.  </w:t>
      </w:r>
    </w:p>
    <w:p w14:paraId="00000055" w14:textId="77777777" w:rsidR="00FB680D" w:rsidRDefault="00060F58">
      <w:pPr>
        <w:tabs>
          <w:tab w:val="left" w:pos="-1440"/>
          <w:tab w:val="left" w:pos="-720"/>
          <w:tab w:val="left" w:pos="0"/>
          <w:tab w:val="left" w:pos="720"/>
          <w:tab w:val="left" w:pos="1080"/>
        </w:tabs>
        <w:ind w:left="1440" w:hanging="360"/>
        <w:jc w:val="both"/>
      </w:pPr>
      <w:r>
        <w:t>-</w:t>
      </w:r>
      <w:r>
        <w:tab/>
        <w:t>That the subject is informed and understands that their consent to participate may be withdrawn at any time, without any penalty to their treatment or receiving future services.</w:t>
      </w:r>
    </w:p>
    <w:p w14:paraId="00000056" w14:textId="77777777" w:rsidR="00FB680D" w:rsidRDefault="00FB680D">
      <w:pPr>
        <w:tabs>
          <w:tab w:val="left" w:pos="-1440"/>
          <w:tab w:val="left" w:pos="-720"/>
          <w:tab w:val="left" w:pos="0"/>
          <w:tab w:val="left" w:pos="720"/>
          <w:tab w:val="left" w:pos="1080"/>
        </w:tabs>
        <w:jc w:val="both"/>
      </w:pPr>
    </w:p>
    <w:p w14:paraId="00000057" w14:textId="77777777" w:rsidR="00FB680D" w:rsidRDefault="00060F58">
      <w:pPr>
        <w:numPr>
          <w:ilvl w:val="0"/>
          <w:numId w:val="5"/>
        </w:numPr>
        <w:tabs>
          <w:tab w:val="left" w:pos="-1440"/>
          <w:tab w:val="left" w:pos="-720"/>
          <w:tab w:val="left" w:pos="0"/>
          <w:tab w:val="left" w:pos="720"/>
          <w:tab w:val="left" w:pos="1080"/>
        </w:tabs>
        <w:jc w:val="both"/>
      </w:pPr>
      <w:r>
        <w:t>This process of exp</w:t>
      </w:r>
      <w:r>
        <w:t>lanation, description and instruction is repeated if the goals or procedures change as treatment or research progresses and written consent is renewed.</w:t>
      </w:r>
    </w:p>
    <w:p w14:paraId="00000058" w14:textId="77777777" w:rsidR="00FB680D" w:rsidRDefault="00FB680D">
      <w:pPr>
        <w:tabs>
          <w:tab w:val="left" w:pos="-1440"/>
          <w:tab w:val="left" w:pos="-720"/>
          <w:tab w:val="left" w:pos="0"/>
          <w:tab w:val="left" w:pos="720"/>
          <w:tab w:val="left" w:pos="1080"/>
        </w:tabs>
        <w:jc w:val="both"/>
      </w:pPr>
    </w:p>
    <w:p w14:paraId="00000059" w14:textId="77777777" w:rsidR="00FB680D" w:rsidRDefault="00060F58">
      <w:pPr>
        <w:numPr>
          <w:ilvl w:val="0"/>
          <w:numId w:val="3"/>
        </w:numPr>
        <w:tabs>
          <w:tab w:val="left" w:pos="-1440"/>
          <w:tab w:val="left" w:pos="-720"/>
          <w:tab w:val="left" w:pos="0"/>
          <w:tab w:val="left" w:pos="720"/>
        </w:tabs>
        <w:jc w:val="both"/>
      </w:pPr>
      <w:r>
        <w:t>In the case of minors under the age of 16, both the parent/legal guardian and the minor who is determin</w:t>
      </w:r>
      <w:r>
        <w:t xml:space="preserve">ed to be at the age of reason must sign and date the "Informed Consent" which is part of the Consolidated Intake form. </w:t>
      </w:r>
    </w:p>
    <w:p w14:paraId="0000005A" w14:textId="77777777" w:rsidR="00FB680D" w:rsidRDefault="00FB680D">
      <w:pPr>
        <w:tabs>
          <w:tab w:val="left" w:pos="-1440"/>
          <w:tab w:val="left" w:pos="-720"/>
          <w:tab w:val="left" w:pos="0"/>
          <w:tab w:val="left" w:pos="720"/>
        </w:tabs>
        <w:ind w:left="720" w:firstLine="60"/>
        <w:jc w:val="both"/>
      </w:pPr>
    </w:p>
    <w:p w14:paraId="0000005B" w14:textId="77777777" w:rsidR="00FB680D" w:rsidRDefault="00060F58">
      <w:pPr>
        <w:numPr>
          <w:ilvl w:val="0"/>
          <w:numId w:val="3"/>
        </w:numPr>
        <w:tabs>
          <w:tab w:val="left" w:pos="-1440"/>
          <w:tab w:val="left" w:pos="-720"/>
          <w:tab w:val="left" w:pos="0"/>
          <w:tab w:val="left" w:pos="720"/>
        </w:tabs>
        <w:jc w:val="both"/>
      </w:pPr>
      <w:r>
        <w:lastRenderedPageBreak/>
        <w:t>The child and parent/guardian must have all procedures, benefits and risks explained as stated above.</w:t>
      </w:r>
    </w:p>
    <w:p w14:paraId="0000005C" w14:textId="77777777" w:rsidR="00FB680D" w:rsidRDefault="00FB680D">
      <w:pPr>
        <w:tabs>
          <w:tab w:val="left" w:pos="-1440"/>
          <w:tab w:val="left" w:pos="-720"/>
          <w:tab w:val="left" w:pos="0"/>
          <w:tab w:val="left" w:pos="720"/>
          <w:tab w:val="left" w:pos="1080"/>
        </w:tabs>
        <w:ind w:left="720"/>
        <w:jc w:val="both"/>
      </w:pPr>
    </w:p>
    <w:p w14:paraId="0000005D" w14:textId="77777777" w:rsidR="00FB680D" w:rsidRDefault="00060F58">
      <w:pPr>
        <w:numPr>
          <w:ilvl w:val="0"/>
          <w:numId w:val="9"/>
        </w:numPr>
        <w:tabs>
          <w:tab w:val="left" w:pos="-1440"/>
          <w:tab w:val="left" w:pos="-720"/>
          <w:tab w:val="left" w:pos="0"/>
        </w:tabs>
        <w:jc w:val="both"/>
        <w:rPr>
          <w:u w:val="single"/>
        </w:rPr>
      </w:pPr>
      <w:r>
        <w:rPr>
          <w:u w:val="single"/>
        </w:rPr>
        <w:t>Restricting and Reinstating Patient Privilege</w:t>
      </w:r>
    </w:p>
    <w:p w14:paraId="0000005E" w14:textId="77777777" w:rsidR="00FB680D" w:rsidRDefault="00FB680D">
      <w:pPr>
        <w:tabs>
          <w:tab w:val="left" w:pos="-1440"/>
          <w:tab w:val="left" w:pos="-720"/>
          <w:tab w:val="left" w:pos="0"/>
          <w:tab w:val="left" w:pos="720"/>
        </w:tabs>
        <w:jc w:val="both"/>
        <w:rPr>
          <w:u w:val="single"/>
        </w:rPr>
      </w:pPr>
    </w:p>
    <w:p w14:paraId="0000005F" w14:textId="77777777" w:rsidR="00FB680D" w:rsidRDefault="00060F58">
      <w:pPr>
        <w:numPr>
          <w:ilvl w:val="0"/>
          <w:numId w:val="2"/>
        </w:numPr>
        <w:tabs>
          <w:tab w:val="left" w:pos="-1440"/>
          <w:tab w:val="left" w:pos="-720"/>
          <w:tab w:val="left" w:pos="0"/>
          <w:tab w:val="left" w:pos="720"/>
        </w:tabs>
        <w:jc w:val="both"/>
      </w:pPr>
      <w:r>
        <w:t>Patients are oriented to program-specific rules and regulations upon admission to treatment.  Willingness to comply is documented and maintained in the patient electronic health record.</w:t>
      </w:r>
    </w:p>
    <w:p w14:paraId="00000060" w14:textId="77777777" w:rsidR="00FB680D" w:rsidRDefault="00FB680D">
      <w:pPr>
        <w:tabs>
          <w:tab w:val="left" w:pos="-1440"/>
          <w:tab w:val="left" w:pos="-720"/>
          <w:tab w:val="left" w:pos="0"/>
          <w:tab w:val="left" w:pos="720"/>
        </w:tabs>
        <w:ind w:left="720"/>
        <w:jc w:val="both"/>
      </w:pPr>
    </w:p>
    <w:p w14:paraId="00000061" w14:textId="77777777" w:rsidR="00FB680D" w:rsidRDefault="00060F58">
      <w:pPr>
        <w:numPr>
          <w:ilvl w:val="0"/>
          <w:numId w:val="2"/>
        </w:numPr>
        <w:tabs>
          <w:tab w:val="left" w:pos="-1440"/>
          <w:tab w:val="left" w:pos="-720"/>
          <w:tab w:val="left" w:pos="0"/>
          <w:tab w:val="left" w:pos="720"/>
        </w:tabs>
        <w:ind w:left="720"/>
        <w:jc w:val="both"/>
      </w:pPr>
      <w:r>
        <w:t>If patients violate pr</w:t>
      </w:r>
      <w:r>
        <w:t xml:space="preserve">ogram rules or regulations, a concerned staffing, individual session, or other clinical intervention may occur up to and including discharge. However, not restrictions on any rights occur. </w:t>
      </w:r>
    </w:p>
    <w:p w14:paraId="00000062" w14:textId="77777777" w:rsidR="00FB680D" w:rsidRDefault="00FB680D">
      <w:pPr>
        <w:pBdr>
          <w:top w:val="nil"/>
          <w:left w:val="nil"/>
          <w:bottom w:val="nil"/>
          <w:right w:val="nil"/>
          <w:between w:val="nil"/>
        </w:pBdr>
        <w:ind w:left="720"/>
        <w:rPr>
          <w:color w:val="000000"/>
        </w:rPr>
      </w:pPr>
    </w:p>
    <w:p w14:paraId="00000063" w14:textId="77777777" w:rsidR="00FB680D" w:rsidRDefault="00FB680D">
      <w:pPr>
        <w:tabs>
          <w:tab w:val="left" w:pos="-1440"/>
          <w:tab w:val="left" w:pos="-720"/>
          <w:tab w:val="left" w:pos="0"/>
          <w:tab w:val="left" w:pos="720"/>
        </w:tabs>
        <w:jc w:val="both"/>
      </w:pPr>
    </w:p>
    <w:sectPr w:rsidR="00FB680D">
      <w:headerReference w:type="even" r:id="rId7"/>
      <w:headerReference w:type="default" r:id="rId8"/>
      <w:footerReference w:type="even" r:id="rId9"/>
      <w:footerReference w:type="default" r:id="rId10"/>
      <w:headerReference w:type="first" r:id="rId11"/>
      <w:footerReference w:type="first" r:id="rId12"/>
      <w:pgSz w:w="12240" w:h="15840"/>
      <w:pgMar w:top="540" w:right="1800" w:bottom="1440"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DB7E8E" w14:textId="77777777" w:rsidR="00000000" w:rsidRDefault="00060F58">
      <w:r>
        <w:separator/>
      </w:r>
    </w:p>
  </w:endnote>
  <w:endnote w:type="continuationSeparator" w:id="0">
    <w:p w14:paraId="7CB51871" w14:textId="77777777" w:rsidR="00000000" w:rsidRDefault="00060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69" w14:textId="77777777" w:rsidR="00FB680D" w:rsidRDefault="00FB680D">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68" w14:textId="77777777" w:rsidR="00FB680D" w:rsidRDefault="00FB680D">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67" w14:textId="77777777" w:rsidR="00FB680D" w:rsidRDefault="00FB680D">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849EEE" w14:textId="77777777" w:rsidR="00000000" w:rsidRDefault="00060F58">
      <w:r>
        <w:separator/>
      </w:r>
    </w:p>
  </w:footnote>
  <w:footnote w:type="continuationSeparator" w:id="0">
    <w:p w14:paraId="105DDFF5" w14:textId="77777777" w:rsidR="00000000" w:rsidRDefault="00060F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64" w14:textId="77777777" w:rsidR="00FB680D" w:rsidRDefault="00FB680D">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66" w14:textId="77777777" w:rsidR="00FB680D" w:rsidRDefault="00FB680D">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65" w14:textId="77777777" w:rsidR="00FB680D" w:rsidRDefault="00FB680D">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55AB2"/>
    <w:multiLevelType w:val="multilevel"/>
    <w:tmpl w:val="39C6F45A"/>
    <w:lvl w:ilvl="0">
      <w:start w:val="1"/>
      <w:numFmt w:val="bullet"/>
      <w:lvlText w:val="●"/>
      <w:lvlJc w:val="left"/>
      <w:pPr>
        <w:ind w:left="900" w:hanging="360"/>
      </w:pPr>
      <w:rPr>
        <w:rFonts w:ascii="Noto Sans Symbols" w:eastAsia="Noto Sans Symbols" w:hAnsi="Noto Sans Symbols" w:cs="Noto Sans Symbols"/>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abstractNum w:abstractNumId="1" w15:restartNumberingAfterBreak="0">
    <w:nsid w:val="219D2AAF"/>
    <w:multiLevelType w:val="multilevel"/>
    <w:tmpl w:val="82A0DA64"/>
    <w:lvl w:ilvl="0">
      <w:start w:val="1"/>
      <w:numFmt w:val="bullet"/>
      <w:lvlText w:val="●"/>
      <w:lvlJc w:val="left"/>
      <w:pPr>
        <w:ind w:left="90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314E4A96"/>
    <w:multiLevelType w:val="multilevel"/>
    <w:tmpl w:val="4A340CFA"/>
    <w:lvl w:ilvl="0">
      <w:start w:val="1"/>
      <w:numFmt w:val="bullet"/>
      <w:lvlText w:val="●"/>
      <w:lvlJc w:val="left"/>
      <w:pPr>
        <w:ind w:left="810" w:hanging="360"/>
      </w:pPr>
      <w:rPr>
        <w:rFonts w:ascii="Noto Sans Symbols" w:eastAsia="Noto Sans Symbols" w:hAnsi="Noto Sans Symbols" w:cs="Noto Sans Symbols"/>
        <w:vertAlign w:val="baseline"/>
      </w:rPr>
    </w:lvl>
    <w:lvl w:ilvl="1">
      <w:start w:val="1"/>
      <w:numFmt w:val="bullet"/>
      <w:lvlText w:val="o"/>
      <w:lvlJc w:val="left"/>
      <w:pPr>
        <w:ind w:left="1530" w:hanging="360"/>
      </w:pPr>
      <w:rPr>
        <w:rFonts w:ascii="Courier New" w:eastAsia="Courier New" w:hAnsi="Courier New" w:cs="Courier New"/>
        <w:vertAlign w:val="baseline"/>
      </w:rPr>
    </w:lvl>
    <w:lvl w:ilvl="2">
      <w:start w:val="1"/>
      <w:numFmt w:val="bullet"/>
      <w:lvlText w:val="▪"/>
      <w:lvlJc w:val="left"/>
      <w:pPr>
        <w:ind w:left="2250" w:hanging="360"/>
      </w:pPr>
      <w:rPr>
        <w:rFonts w:ascii="Noto Sans Symbols" w:eastAsia="Noto Sans Symbols" w:hAnsi="Noto Sans Symbols" w:cs="Noto Sans Symbols"/>
        <w:vertAlign w:val="baseline"/>
      </w:rPr>
    </w:lvl>
    <w:lvl w:ilvl="3">
      <w:start w:val="1"/>
      <w:numFmt w:val="bullet"/>
      <w:lvlText w:val="●"/>
      <w:lvlJc w:val="left"/>
      <w:pPr>
        <w:ind w:left="2970" w:hanging="360"/>
      </w:pPr>
      <w:rPr>
        <w:rFonts w:ascii="Noto Sans Symbols" w:eastAsia="Noto Sans Symbols" w:hAnsi="Noto Sans Symbols" w:cs="Noto Sans Symbols"/>
        <w:vertAlign w:val="baseline"/>
      </w:rPr>
    </w:lvl>
    <w:lvl w:ilvl="4">
      <w:start w:val="1"/>
      <w:numFmt w:val="bullet"/>
      <w:lvlText w:val="o"/>
      <w:lvlJc w:val="left"/>
      <w:pPr>
        <w:ind w:left="3690" w:hanging="360"/>
      </w:pPr>
      <w:rPr>
        <w:rFonts w:ascii="Courier New" w:eastAsia="Courier New" w:hAnsi="Courier New" w:cs="Courier New"/>
        <w:vertAlign w:val="baseline"/>
      </w:rPr>
    </w:lvl>
    <w:lvl w:ilvl="5">
      <w:start w:val="1"/>
      <w:numFmt w:val="bullet"/>
      <w:lvlText w:val="▪"/>
      <w:lvlJc w:val="left"/>
      <w:pPr>
        <w:ind w:left="4410" w:hanging="360"/>
      </w:pPr>
      <w:rPr>
        <w:rFonts w:ascii="Noto Sans Symbols" w:eastAsia="Noto Sans Symbols" w:hAnsi="Noto Sans Symbols" w:cs="Noto Sans Symbols"/>
        <w:vertAlign w:val="baseline"/>
      </w:rPr>
    </w:lvl>
    <w:lvl w:ilvl="6">
      <w:start w:val="1"/>
      <w:numFmt w:val="bullet"/>
      <w:lvlText w:val="●"/>
      <w:lvlJc w:val="left"/>
      <w:pPr>
        <w:ind w:left="5130" w:hanging="360"/>
      </w:pPr>
      <w:rPr>
        <w:rFonts w:ascii="Noto Sans Symbols" w:eastAsia="Noto Sans Symbols" w:hAnsi="Noto Sans Symbols" w:cs="Noto Sans Symbols"/>
        <w:vertAlign w:val="baseline"/>
      </w:rPr>
    </w:lvl>
    <w:lvl w:ilvl="7">
      <w:start w:val="1"/>
      <w:numFmt w:val="bullet"/>
      <w:lvlText w:val="o"/>
      <w:lvlJc w:val="left"/>
      <w:pPr>
        <w:ind w:left="5850" w:hanging="360"/>
      </w:pPr>
      <w:rPr>
        <w:rFonts w:ascii="Courier New" w:eastAsia="Courier New" w:hAnsi="Courier New" w:cs="Courier New"/>
        <w:vertAlign w:val="baseline"/>
      </w:rPr>
    </w:lvl>
    <w:lvl w:ilvl="8">
      <w:start w:val="1"/>
      <w:numFmt w:val="bullet"/>
      <w:lvlText w:val="▪"/>
      <w:lvlJc w:val="left"/>
      <w:pPr>
        <w:ind w:left="6570" w:hanging="360"/>
      </w:pPr>
      <w:rPr>
        <w:rFonts w:ascii="Noto Sans Symbols" w:eastAsia="Noto Sans Symbols" w:hAnsi="Noto Sans Symbols" w:cs="Noto Sans Symbols"/>
        <w:vertAlign w:val="baseline"/>
      </w:rPr>
    </w:lvl>
  </w:abstractNum>
  <w:abstractNum w:abstractNumId="3" w15:restartNumberingAfterBreak="0">
    <w:nsid w:val="31AA1045"/>
    <w:multiLevelType w:val="multilevel"/>
    <w:tmpl w:val="CBF4F9AA"/>
    <w:lvl w:ilvl="0">
      <w:start w:val="1"/>
      <w:numFmt w:val="bullet"/>
      <w:lvlText w:val="●"/>
      <w:lvlJc w:val="left"/>
      <w:pPr>
        <w:ind w:left="810" w:hanging="360"/>
      </w:pPr>
      <w:rPr>
        <w:rFonts w:ascii="Noto Sans Symbols" w:eastAsia="Noto Sans Symbols" w:hAnsi="Noto Sans Symbols" w:cs="Noto Sans Symbols"/>
        <w:vertAlign w:val="baseline"/>
      </w:rPr>
    </w:lvl>
    <w:lvl w:ilvl="1">
      <w:start w:val="1"/>
      <w:numFmt w:val="bullet"/>
      <w:lvlText w:val="o"/>
      <w:lvlJc w:val="left"/>
      <w:pPr>
        <w:ind w:left="1530" w:hanging="360"/>
      </w:pPr>
      <w:rPr>
        <w:rFonts w:ascii="Courier New" w:eastAsia="Courier New" w:hAnsi="Courier New" w:cs="Courier New"/>
        <w:vertAlign w:val="baseline"/>
      </w:rPr>
    </w:lvl>
    <w:lvl w:ilvl="2">
      <w:start w:val="1"/>
      <w:numFmt w:val="bullet"/>
      <w:lvlText w:val="▪"/>
      <w:lvlJc w:val="left"/>
      <w:pPr>
        <w:ind w:left="2250" w:hanging="360"/>
      </w:pPr>
      <w:rPr>
        <w:rFonts w:ascii="Noto Sans Symbols" w:eastAsia="Noto Sans Symbols" w:hAnsi="Noto Sans Symbols" w:cs="Noto Sans Symbols"/>
        <w:vertAlign w:val="baseline"/>
      </w:rPr>
    </w:lvl>
    <w:lvl w:ilvl="3">
      <w:start w:val="1"/>
      <w:numFmt w:val="bullet"/>
      <w:lvlText w:val="●"/>
      <w:lvlJc w:val="left"/>
      <w:pPr>
        <w:ind w:left="2970" w:hanging="360"/>
      </w:pPr>
      <w:rPr>
        <w:rFonts w:ascii="Noto Sans Symbols" w:eastAsia="Noto Sans Symbols" w:hAnsi="Noto Sans Symbols" w:cs="Noto Sans Symbols"/>
        <w:vertAlign w:val="baseline"/>
      </w:rPr>
    </w:lvl>
    <w:lvl w:ilvl="4">
      <w:start w:val="1"/>
      <w:numFmt w:val="bullet"/>
      <w:lvlText w:val="o"/>
      <w:lvlJc w:val="left"/>
      <w:pPr>
        <w:ind w:left="3690" w:hanging="360"/>
      </w:pPr>
      <w:rPr>
        <w:rFonts w:ascii="Courier New" w:eastAsia="Courier New" w:hAnsi="Courier New" w:cs="Courier New"/>
        <w:vertAlign w:val="baseline"/>
      </w:rPr>
    </w:lvl>
    <w:lvl w:ilvl="5">
      <w:start w:val="1"/>
      <w:numFmt w:val="bullet"/>
      <w:lvlText w:val="▪"/>
      <w:lvlJc w:val="left"/>
      <w:pPr>
        <w:ind w:left="4410" w:hanging="360"/>
      </w:pPr>
      <w:rPr>
        <w:rFonts w:ascii="Noto Sans Symbols" w:eastAsia="Noto Sans Symbols" w:hAnsi="Noto Sans Symbols" w:cs="Noto Sans Symbols"/>
        <w:vertAlign w:val="baseline"/>
      </w:rPr>
    </w:lvl>
    <w:lvl w:ilvl="6">
      <w:start w:val="1"/>
      <w:numFmt w:val="bullet"/>
      <w:lvlText w:val="●"/>
      <w:lvlJc w:val="left"/>
      <w:pPr>
        <w:ind w:left="5130" w:hanging="360"/>
      </w:pPr>
      <w:rPr>
        <w:rFonts w:ascii="Noto Sans Symbols" w:eastAsia="Noto Sans Symbols" w:hAnsi="Noto Sans Symbols" w:cs="Noto Sans Symbols"/>
        <w:vertAlign w:val="baseline"/>
      </w:rPr>
    </w:lvl>
    <w:lvl w:ilvl="7">
      <w:start w:val="1"/>
      <w:numFmt w:val="bullet"/>
      <w:lvlText w:val="o"/>
      <w:lvlJc w:val="left"/>
      <w:pPr>
        <w:ind w:left="5850" w:hanging="360"/>
      </w:pPr>
      <w:rPr>
        <w:rFonts w:ascii="Courier New" w:eastAsia="Courier New" w:hAnsi="Courier New" w:cs="Courier New"/>
        <w:vertAlign w:val="baseline"/>
      </w:rPr>
    </w:lvl>
    <w:lvl w:ilvl="8">
      <w:start w:val="1"/>
      <w:numFmt w:val="bullet"/>
      <w:lvlText w:val="▪"/>
      <w:lvlJc w:val="left"/>
      <w:pPr>
        <w:ind w:left="6570" w:hanging="360"/>
      </w:pPr>
      <w:rPr>
        <w:rFonts w:ascii="Noto Sans Symbols" w:eastAsia="Noto Sans Symbols" w:hAnsi="Noto Sans Symbols" w:cs="Noto Sans Symbols"/>
        <w:vertAlign w:val="baseline"/>
      </w:rPr>
    </w:lvl>
  </w:abstractNum>
  <w:abstractNum w:abstractNumId="4" w15:restartNumberingAfterBreak="0">
    <w:nsid w:val="32256A01"/>
    <w:multiLevelType w:val="multilevel"/>
    <w:tmpl w:val="C66A5006"/>
    <w:lvl w:ilvl="0">
      <w:start w:val="1"/>
      <w:numFmt w:val="upperLetter"/>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5" w15:restartNumberingAfterBreak="0">
    <w:nsid w:val="3E086D41"/>
    <w:multiLevelType w:val="multilevel"/>
    <w:tmpl w:val="3B0E1218"/>
    <w:lvl w:ilvl="0">
      <w:start w:val="1"/>
      <w:numFmt w:val="upperRoman"/>
      <w:lvlText w:val="%1."/>
      <w:lvlJc w:val="righ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6" w15:restartNumberingAfterBreak="0">
    <w:nsid w:val="4BB35232"/>
    <w:multiLevelType w:val="multilevel"/>
    <w:tmpl w:val="13307342"/>
    <w:lvl w:ilvl="0">
      <w:start w:val="1"/>
      <w:numFmt w:val="bullet"/>
      <w:lvlText w:val="●"/>
      <w:lvlJc w:val="left"/>
      <w:pPr>
        <w:ind w:left="810" w:hanging="360"/>
      </w:pPr>
      <w:rPr>
        <w:rFonts w:ascii="Noto Sans Symbols" w:eastAsia="Noto Sans Symbols" w:hAnsi="Noto Sans Symbols" w:cs="Noto Sans Symbols"/>
        <w:vertAlign w:val="baseline"/>
      </w:rPr>
    </w:lvl>
    <w:lvl w:ilvl="1">
      <w:start w:val="1"/>
      <w:numFmt w:val="lowerLetter"/>
      <w:lvlText w:val="%2."/>
      <w:lvlJc w:val="left"/>
      <w:pPr>
        <w:ind w:left="1530" w:hanging="360"/>
      </w:pPr>
      <w:rPr>
        <w:vertAlign w:val="baseline"/>
      </w:rPr>
    </w:lvl>
    <w:lvl w:ilvl="2">
      <w:start w:val="1"/>
      <w:numFmt w:val="lowerRoman"/>
      <w:lvlText w:val="%3."/>
      <w:lvlJc w:val="right"/>
      <w:pPr>
        <w:ind w:left="2250" w:hanging="180"/>
      </w:pPr>
      <w:rPr>
        <w:vertAlign w:val="baseline"/>
      </w:rPr>
    </w:lvl>
    <w:lvl w:ilvl="3">
      <w:start w:val="1"/>
      <w:numFmt w:val="decimal"/>
      <w:lvlText w:val="%4."/>
      <w:lvlJc w:val="left"/>
      <w:pPr>
        <w:ind w:left="2970" w:hanging="360"/>
      </w:pPr>
      <w:rPr>
        <w:vertAlign w:val="baseline"/>
      </w:rPr>
    </w:lvl>
    <w:lvl w:ilvl="4">
      <w:start w:val="1"/>
      <w:numFmt w:val="lowerLetter"/>
      <w:lvlText w:val="%5."/>
      <w:lvlJc w:val="left"/>
      <w:pPr>
        <w:ind w:left="3690" w:hanging="360"/>
      </w:pPr>
      <w:rPr>
        <w:vertAlign w:val="baseline"/>
      </w:rPr>
    </w:lvl>
    <w:lvl w:ilvl="5">
      <w:start w:val="1"/>
      <w:numFmt w:val="lowerRoman"/>
      <w:lvlText w:val="%6."/>
      <w:lvlJc w:val="right"/>
      <w:pPr>
        <w:ind w:left="4410" w:hanging="180"/>
      </w:pPr>
      <w:rPr>
        <w:vertAlign w:val="baseline"/>
      </w:rPr>
    </w:lvl>
    <w:lvl w:ilvl="6">
      <w:start w:val="1"/>
      <w:numFmt w:val="decimal"/>
      <w:lvlText w:val="%7."/>
      <w:lvlJc w:val="left"/>
      <w:pPr>
        <w:ind w:left="5130" w:hanging="360"/>
      </w:pPr>
      <w:rPr>
        <w:vertAlign w:val="baseline"/>
      </w:rPr>
    </w:lvl>
    <w:lvl w:ilvl="7">
      <w:start w:val="1"/>
      <w:numFmt w:val="lowerLetter"/>
      <w:lvlText w:val="%8."/>
      <w:lvlJc w:val="left"/>
      <w:pPr>
        <w:ind w:left="5850" w:hanging="360"/>
      </w:pPr>
      <w:rPr>
        <w:vertAlign w:val="baseline"/>
      </w:rPr>
    </w:lvl>
    <w:lvl w:ilvl="8">
      <w:start w:val="1"/>
      <w:numFmt w:val="lowerRoman"/>
      <w:lvlText w:val="%9."/>
      <w:lvlJc w:val="right"/>
      <w:pPr>
        <w:ind w:left="6570" w:hanging="180"/>
      </w:pPr>
      <w:rPr>
        <w:vertAlign w:val="baseline"/>
      </w:rPr>
    </w:lvl>
  </w:abstractNum>
  <w:abstractNum w:abstractNumId="7" w15:restartNumberingAfterBreak="0">
    <w:nsid w:val="639C23A8"/>
    <w:multiLevelType w:val="multilevel"/>
    <w:tmpl w:val="3D88184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64D749FF"/>
    <w:multiLevelType w:val="multilevel"/>
    <w:tmpl w:val="16B68F9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6F8B06EF"/>
    <w:multiLevelType w:val="multilevel"/>
    <w:tmpl w:val="542EE298"/>
    <w:lvl w:ilvl="0">
      <w:start w:val="1"/>
      <w:numFmt w:val="bullet"/>
      <w:lvlText w:val="●"/>
      <w:lvlJc w:val="left"/>
      <w:pPr>
        <w:ind w:left="810" w:hanging="360"/>
      </w:pPr>
      <w:rPr>
        <w:rFonts w:ascii="Noto Sans Symbols" w:eastAsia="Noto Sans Symbols" w:hAnsi="Noto Sans Symbols" w:cs="Noto Sans Symbols"/>
        <w:vertAlign w:val="baseline"/>
      </w:rPr>
    </w:lvl>
    <w:lvl w:ilvl="1">
      <w:start w:val="1"/>
      <w:numFmt w:val="bullet"/>
      <w:lvlText w:val="o"/>
      <w:lvlJc w:val="left"/>
      <w:pPr>
        <w:ind w:left="1890" w:hanging="360"/>
      </w:pPr>
      <w:rPr>
        <w:rFonts w:ascii="Courier New" w:eastAsia="Courier New" w:hAnsi="Courier New" w:cs="Courier New"/>
        <w:vertAlign w:val="baseline"/>
      </w:rPr>
    </w:lvl>
    <w:lvl w:ilvl="2">
      <w:start w:val="1"/>
      <w:numFmt w:val="bullet"/>
      <w:lvlText w:val="▪"/>
      <w:lvlJc w:val="left"/>
      <w:pPr>
        <w:ind w:left="2610" w:hanging="360"/>
      </w:pPr>
      <w:rPr>
        <w:rFonts w:ascii="Noto Sans Symbols" w:eastAsia="Noto Sans Symbols" w:hAnsi="Noto Sans Symbols" w:cs="Noto Sans Symbols"/>
        <w:vertAlign w:val="baseline"/>
      </w:rPr>
    </w:lvl>
    <w:lvl w:ilvl="3">
      <w:start w:val="1"/>
      <w:numFmt w:val="bullet"/>
      <w:lvlText w:val="●"/>
      <w:lvlJc w:val="left"/>
      <w:pPr>
        <w:ind w:left="3330" w:hanging="360"/>
      </w:pPr>
      <w:rPr>
        <w:rFonts w:ascii="Noto Sans Symbols" w:eastAsia="Noto Sans Symbols" w:hAnsi="Noto Sans Symbols" w:cs="Noto Sans Symbols"/>
        <w:vertAlign w:val="baseline"/>
      </w:rPr>
    </w:lvl>
    <w:lvl w:ilvl="4">
      <w:start w:val="1"/>
      <w:numFmt w:val="bullet"/>
      <w:lvlText w:val="o"/>
      <w:lvlJc w:val="left"/>
      <w:pPr>
        <w:ind w:left="4050" w:hanging="360"/>
      </w:pPr>
      <w:rPr>
        <w:rFonts w:ascii="Courier New" w:eastAsia="Courier New" w:hAnsi="Courier New" w:cs="Courier New"/>
        <w:vertAlign w:val="baseline"/>
      </w:rPr>
    </w:lvl>
    <w:lvl w:ilvl="5">
      <w:start w:val="1"/>
      <w:numFmt w:val="bullet"/>
      <w:lvlText w:val="▪"/>
      <w:lvlJc w:val="left"/>
      <w:pPr>
        <w:ind w:left="4770" w:hanging="360"/>
      </w:pPr>
      <w:rPr>
        <w:rFonts w:ascii="Noto Sans Symbols" w:eastAsia="Noto Sans Symbols" w:hAnsi="Noto Sans Symbols" w:cs="Noto Sans Symbols"/>
        <w:vertAlign w:val="baseline"/>
      </w:rPr>
    </w:lvl>
    <w:lvl w:ilvl="6">
      <w:start w:val="1"/>
      <w:numFmt w:val="bullet"/>
      <w:lvlText w:val="●"/>
      <w:lvlJc w:val="left"/>
      <w:pPr>
        <w:ind w:left="5490" w:hanging="360"/>
      </w:pPr>
      <w:rPr>
        <w:rFonts w:ascii="Noto Sans Symbols" w:eastAsia="Noto Sans Symbols" w:hAnsi="Noto Sans Symbols" w:cs="Noto Sans Symbols"/>
        <w:vertAlign w:val="baseline"/>
      </w:rPr>
    </w:lvl>
    <w:lvl w:ilvl="7">
      <w:start w:val="1"/>
      <w:numFmt w:val="bullet"/>
      <w:lvlText w:val="o"/>
      <w:lvlJc w:val="left"/>
      <w:pPr>
        <w:ind w:left="6210" w:hanging="360"/>
      </w:pPr>
      <w:rPr>
        <w:rFonts w:ascii="Courier New" w:eastAsia="Courier New" w:hAnsi="Courier New" w:cs="Courier New"/>
        <w:vertAlign w:val="baseline"/>
      </w:rPr>
    </w:lvl>
    <w:lvl w:ilvl="8">
      <w:start w:val="1"/>
      <w:numFmt w:val="bullet"/>
      <w:lvlText w:val="▪"/>
      <w:lvlJc w:val="left"/>
      <w:pPr>
        <w:ind w:left="6930" w:hanging="360"/>
      </w:pPr>
      <w:rPr>
        <w:rFonts w:ascii="Noto Sans Symbols" w:eastAsia="Noto Sans Symbols" w:hAnsi="Noto Sans Symbols" w:cs="Noto Sans Symbols"/>
        <w:vertAlign w:val="baseline"/>
      </w:rPr>
    </w:lvl>
  </w:abstractNum>
  <w:num w:numId="1">
    <w:abstractNumId w:val="8"/>
  </w:num>
  <w:num w:numId="2">
    <w:abstractNumId w:val="3"/>
  </w:num>
  <w:num w:numId="3">
    <w:abstractNumId w:val="6"/>
  </w:num>
  <w:num w:numId="4">
    <w:abstractNumId w:val="0"/>
  </w:num>
  <w:num w:numId="5">
    <w:abstractNumId w:val="9"/>
  </w:num>
  <w:num w:numId="6">
    <w:abstractNumId w:val="2"/>
  </w:num>
  <w:num w:numId="7">
    <w:abstractNumId w:val="1"/>
  </w:num>
  <w:num w:numId="8">
    <w:abstractNumId w:val="7"/>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80D"/>
    <w:rsid w:val="00060F58"/>
    <w:rsid w:val="00FB6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30A5F4-1E20-4F90-98AA-894811186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1024</Words>
  <Characters>5842</Characters>
  <Application>Microsoft Office Word</Application>
  <DocSecurity>0</DocSecurity>
  <Lines>48</Lines>
  <Paragraphs>13</Paragraphs>
  <ScaleCrop>false</ScaleCrop>
  <Company/>
  <LinksUpToDate>false</LinksUpToDate>
  <CharactersWithSpaces>6853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Alicia Nelson</cp:lastModifiedBy>
  <cp:revision>2</cp:revision>
  <dcterms:created xsi:type="dcterms:W3CDTF">2022-03-25T17:45:00Z</dcterms:created>
  <dcterms:modified xsi:type="dcterms:W3CDTF">2022-03-25T17:46:00Z</dcterms:modified>
</cp:coreProperties>
</file>